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A4" w:rsidRPr="00E80E41" w:rsidRDefault="002E5DA4" w:rsidP="00E80E41">
      <w:pPr>
        <w:spacing w:after="0" w:line="360" w:lineRule="auto"/>
        <w:ind w:left="216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E80E41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7C35A9" w:rsidRP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80E41">
        <w:rPr>
          <w:rFonts w:ascii="Times New Roman" w:hAnsi="Times New Roman" w:cs="Times New Roman"/>
          <w:b/>
          <w:sz w:val="32"/>
          <w:szCs w:val="32"/>
        </w:rPr>
        <w:t xml:space="preserve">ДОГОВОР </w:t>
      </w:r>
    </w:p>
    <w:p w:rsid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E80E41">
        <w:rPr>
          <w:rFonts w:ascii="Times New Roman" w:hAnsi="Times New Roman" w:cs="Times New Roman"/>
          <w:b/>
          <w:sz w:val="32"/>
          <w:szCs w:val="32"/>
        </w:rPr>
        <w:t xml:space="preserve">ЗА ПРЕДОСТАВЯНЕ НА БЕЗВЪЗМЕЗДНА ФИНАНСОВА ПОМОЩ ПО ОПЕРАТИВНА ПРОГРАМА </w:t>
      </w:r>
    </w:p>
    <w:p w:rsidR="002E5DA4" w:rsidRP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bg-BG"/>
        </w:rPr>
      </w:pPr>
      <w:r w:rsidRPr="00E80E41">
        <w:rPr>
          <w:rFonts w:ascii="Times New Roman" w:hAnsi="Times New Roman" w:cs="Times New Roman"/>
          <w:b/>
          <w:sz w:val="32"/>
          <w:szCs w:val="32"/>
        </w:rPr>
        <w:t>„</w:t>
      </w:r>
      <w:r w:rsidRPr="00E80E41">
        <w:rPr>
          <w:rFonts w:ascii="Times New Roman" w:hAnsi="Times New Roman" w:cs="Times New Roman"/>
          <w:b/>
          <w:sz w:val="32"/>
          <w:szCs w:val="32"/>
          <w:lang w:val="bg-BG"/>
        </w:rPr>
        <w:t>РЕГИОНИ В РАСТЕЖ</w:t>
      </w:r>
      <w:r w:rsidRPr="00E80E41">
        <w:rPr>
          <w:rFonts w:ascii="Times New Roman" w:hAnsi="Times New Roman" w:cs="Times New Roman"/>
          <w:b/>
          <w:sz w:val="32"/>
          <w:szCs w:val="32"/>
        </w:rPr>
        <w:t xml:space="preserve">” </w:t>
      </w:r>
      <w:r w:rsidRPr="00E80E41">
        <w:rPr>
          <w:rFonts w:ascii="Times New Roman" w:hAnsi="Times New Roman" w:cs="Times New Roman"/>
          <w:b/>
          <w:sz w:val="32"/>
          <w:szCs w:val="32"/>
          <w:lang w:val="bg-BG"/>
        </w:rPr>
        <w:t>2014- 2020</w:t>
      </w:r>
    </w:p>
    <w:p w:rsidR="002E5DA4" w:rsidRPr="00E80E41" w:rsidRDefault="002E5DA4" w:rsidP="00E80E41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875806" w:rsidRPr="00E80E41" w:rsidRDefault="00875806" w:rsidP="00E80E41">
      <w:pPr>
        <w:pStyle w:val="ListBullet"/>
        <w:spacing w:before="120"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80E41">
        <w:rPr>
          <w:rFonts w:ascii="Times New Roman" w:hAnsi="Times New Roman"/>
          <w:b/>
          <w:sz w:val="24"/>
          <w:szCs w:val="24"/>
          <w:lang w:val="bg-BG"/>
        </w:rPr>
        <w:t xml:space="preserve">Процедура за </w:t>
      </w:r>
      <w:r w:rsidR="00EC224D" w:rsidRPr="00E80E41">
        <w:rPr>
          <w:rFonts w:ascii="Times New Roman" w:hAnsi="Times New Roman"/>
          <w:b/>
          <w:sz w:val="24"/>
          <w:szCs w:val="24"/>
          <w:lang w:val="bg-BG"/>
        </w:rPr>
        <w:t xml:space="preserve">предоставяне на </w:t>
      </w:r>
      <w:r w:rsidRPr="00E80E41">
        <w:rPr>
          <w:rFonts w:ascii="Times New Roman" w:hAnsi="Times New Roman"/>
          <w:b/>
          <w:sz w:val="24"/>
          <w:szCs w:val="24"/>
          <w:lang w:val="bg-BG"/>
        </w:rPr>
        <w:t>безвъзмездна финансова помощ</w:t>
      </w:r>
    </w:p>
    <w:p w:rsidR="003C688D" w:rsidRDefault="006A1E2E" w:rsidP="003C688D">
      <w:pPr>
        <w:tabs>
          <w:tab w:val="left" w:pos="241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A1E2E">
        <w:rPr>
          <w:rFonts w:ascii="Times New Roman" w:hAnsi="Times New Roman" w:cs="Times New Roman"/>
          <w:b/>
          <w:bCs/>
          <w:sz w:val="24"/>
          <w:szCs w:val="24"/>
          <w:lang w:val="bg-BG"/>
        </w:rPr>
        <w:t>BG16RF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OP001-7.001 „РЕГИОНАЛНИ ПЪТИЩА</w:t>
      </w:r>
      <w:r w:rsidR="00B42133" w:rsidRPr="00B42133">
        <w:rPr>
          <w:rFonts w:ascii="Times New Roman" w:hAnsi="Times New Roman" w:cs="Times New Roman"/>
          <w:b/>
          <w:bCs/>
          <w:sz w:val="24"/>
          <w:szCs w:val="24"/>
          <w:lang w:val="bg-BG"/>
        </w:rPr>
        <w:t>”</w:t>
      </w:r>
    </w:p>
    <w:p w:rsidR="00B42133" w:rsidRPr="003C688D" w:rsidRDefault="00B42133" w:rsidP="003C688D">
      <w:pPr>
        <w:tabs>
          <w:tab w:val="left" w:pos="241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5529"/>
      </w:tblGrid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БЕНЕФИЦИЕНТА:</w:t>
            </w:r>
          </w:p>
        </w:tc>
        <w:tc>
          <w:tcPr>
            <w:tcW w:w="5529" w:type="dxa"/>
            <w:shd w:val="clear" w:color="auto" w:fill="auto"/>
          </w:tcPr>
          <w:p w:rsidR="00875806" w:rsidRPr="00E80E41" w:rsidRDefault="006A1E2E" w:rsidP="00E80E4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АГЕНЦИЯ „ПЪТНА ИНФРАСТРУКТУРА“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РЕГИСТРАЦИОНЕН НОМЕР НА ДОГОВОРА</w:t>
            </w:r>
            <w:r w:rsidR="00EA2B74" w:rsidRPr="00E80E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ЗА БФП</w:t>
            </w: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529" w:type="dxa"/>
          </w:tcPr>
          <w:p w:rsidR="00875806" w:rsidRPr="00E80E41" w:rsidRDefault="00875806" w:rsidP="00D44193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BG16</w:t>
            </w:r>
            <w:r w:rsidR="00073F35"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RFOP</w:t>
            </w: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001-</w:t>
            </w:r>
            <w:r w:rsidR="00D4419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7</w:t>
            </w:r>
            <w:r w:rsidR="00073F35"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.001</w:t>
            </w:r>
            <w:r w:rsidR="00073F35"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………..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РЕГИСТРАЦИОНЕН НОМЕР НА ПРОЕКТНОТО ПРЕДЛОЖЕНИЕ:</w:t>
            </w:r>
          </w:p>
        </w:tc>
        <w:tc>
          <w:tcPr>
            <w:tcW w:w="5529" w:type="dxa"/>
          </w:tcPr>
          <w:p w:rsidR="00875806" w:rsidRPr="00E80E41" w:rsidRDefault="00073F35" w:rsidP="00D44193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BG16RFOP001-</w:t>
            </w:r>
            <w:r w:rsidR="00D4419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7</w:t>
            </w: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bg-BG"/>
              </w:rPr>
              <w:t>.001</w:t>
            </w:r>
            <w:r w:rsidRPr="00E80E4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………..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ПРОЕКТА:</w:t>
            </w:r>
          </w:p>
        </w:tc>
        <w:tc>
          <w:tcPr>
            <w:tcW w:w="5529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80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“</w:t>
            </w:r>
            <w:r w:rsidR="00073F35" w:rsidRPr="00E80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…………………………………..</w:t>
            </w:r>
            <w:r w:rsidRPr="00E80E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”</w:t>
            </w:r>
          </w:p>
        </w:tc>
      </w:tr>
      <w:tr w:rsidR="00875806" w:rsidRPr="00E80E41" w:rsidTr="00FF30CA">
        <w:trPr>
          <w:trHeight w:val="531"/>
        </w:trPr>
        <w:tc>
          <w:tcPr>
            <w:tcW w:w="4252" w:type="dxa"/>
          </w:tcPr>
          <w:p w:rsidR="00875806" w:rsidRPr="00E80E41" w:rsidRDefault="00875806" w:rsidP="00D44193">
            <w:pPr>
              <w:tabs>
                <w:tab w:val="left" w:pos="2410"/>
              </w:tabs>
              <w:spacing w:line="360" w:lineRule="auto"/>
              <w:ind w:right="56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ПРИОРИТЕТНА ОС</w:t>
            </w:r>
            <w:r w:rsidR="003C688D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D4419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7</w:t>
            </w: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529" w:type="dxa"/>
          </w:tcPr>
          <w:p w:rsidR="00875806" w:rsidRPr="00E80E41" w:rsidRDefault="00D44193" w:rsidP="00E80E41">
            <w:pPr>
              <w:tabs>
                <w:tab w:val="left" w:pos="2410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193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Регионална пътна инфраструктура</w:t>
            </w:r>
          </w:p>
        </w:tc>
      </w:tr>
      <w:tr w:rsidR="00875806" w:rsidRPr="00E80E41" w:rsidTr="00FF30CA">
        <w:tblPrEx>
          <w:tblCellMar>
            <w:left w:w="70" w:type="dxa"/>
            <w:right w:w="70" w:type="dxa"/>
          </w:tblCellMar>
        </w:tblPrEx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ОБЩА СУМА НА ПРОЕКТА:</w:t>
            </w:r>
          </w:p>
        </w:tc>
        <w:tc>
          <w:tcPr>
            <w:tcW w:w="5529" w:type="dxa"/>
          </w:tcPr>
          <w:p w:rsidR="00875806" w:rsidRPr="00E80E41" w:rsidRDefault="00073F35" w:rsidP="00E80E41">
            <w:pPr>
              <w:pStyle w:val="BodyText"/>
              <w:spacing w:line="360" w:lineRule="auto"/>
              <w:rPr>
                <w:b/>
                <w:bCs/>
                <w:sz w:val="24"/>
                <w:szCs w:val="24"/>
                <w:lang w:val="bg-BG"/>
              </w:rPr>
            </w:pPr>
            <w:r w:rsidRPr="00E80E41">
              <w:rPr>
                <w:b/>
                <w:bCs/>
                <w:sz w:val="24"/>
                <w:szCs w:val="24"/>
              </w:rPr>
              <w:t>………………</w:t>
            </w:r>
            <w:r w:rsidR="00875806" w:rsidRPr="00E80E41">
              <w:rPr>
                <w:b/>
                <w:bCs/>
                <w:sz w:val="24"/>
                <w:szCs w:val="24"/>
              </w:rPr>
              <w:t xml:space="preserve"> </w:t>
            </w:r>
            <w:r w:rsidR="00875806" w:rsidRPr="00E80E41">
              <w:rPr>
                <w:b/>
                <w:bCs/>
                <w:sz w:val="24"/>
                <w:szCs w:val="24"/>
                <w:lang w:val="bg-BG"/>
              </w:rPr>
              <w:t>лева</w:t>
            </w:r>
          </w:p>
        </w:tc>
      </w:tr>
      <w:tr w:rsidR="00875806" w:rsidRPr="00E80E41" w:rsidTr="00FF30CA">
        <w:tc>
          <w:tcPr>
            <w:tcW w:w="4252" w:type="dxa"/>
          </w:tcPr>
          <w:p w:rsidR="00875806" w:rsidRPr="00E80E41" w:rsidRDefault="00875806" w:rsidP="00E80E41">
            <w:pPr>
              <w:tabs>
                <w:tab w:val="left" w:pos="2410"/>
              </w:tabs>
              <w:spacing w:before="12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ПРОДЪЛЖИТЕЛНОСТ НА ПРОЕКТА:</w:t>
            </w:r>
          </w:p>
        </w:tc>
        <w:tc>
          <w:tcPr>
            <w:tcW w:w="5529" w:type="dxa"/>
          </w:tcPr>
          <w:p w:rsidR="00875806" w:rsidRPr="00E80E41" w:rsidRDefault="00073F35" w:rsidP="00E80E41">
            <w:pPr>
              <w:tabs>
                <w:tab w:val="left" w:pos="2410"/>
              </w:tabs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…………</w:t>
            </w:r>
            <w:r w:rsidR="00875806"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75806" w:rsidRPr="00E80E41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</w:p>
        </w:tc>
      </w:tr>
    </w:tbl>
    <w:p w:rsidR="00E80E41" w:rsidRPr="00E80E41" w:rsidRDefault="00E80E41" w:rsidP="00E80E4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043806" w:rsidRDefault="00043806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B42133" w:rsidRDefault="00B42133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Днес, ……………</w:t>
      </w:r>
      <w:r w:rsidR="000A4946"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 г., в гр.София, между:</w:t>
      </w:r>
    </w:p>
    <w:p w:rsidR="007C35A9" w:rsidRPr="00E80E41" w:rsidRDefault="007C35A9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35A9" w:rsidRPr="00E80E41" w:rsidRDefault="002E5DA4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1. 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Министерство на регионалното развитие и благоустройството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правляващ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О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перативна програма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„Р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егиони в растеж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 2014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-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2020 (ОПРР) – Г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лавна дирекция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„П</w:t>
      </w:r>
      <w:r w:rsidR="00FF2FF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рограмиране на регионалното развитие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адрес: гр.София, ул. ”Св. св. Кирил и Методий” №17-19, с Булстат: 831661388, представлявано от …………………  – Ръководител на Управляващия орган на ОПРР, наричано по-нататък, за краткост: „</w:t>
      </w:r>
      <w:r w:rsidR="00EC7A75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УПРАВЛЯВАЩ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от една страна,</w:t>
      </w:r>
      <w:r w:rsidR="007C35A9"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E5DA4" w:rsidRPr="00E80E41" w:rsidRDefault="002E5DA4" w:rsidP="00E80E4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</w:t>
      </w:r>
    </w:p>
    <w:p w:rsidR="002E5DA4" w:rsidRPr="00E80E41" w:rsidRDefault="002E5DA4" w:rsidP="00E80E41">
      <w:pPr>
        <w:shd w:val="clear" w:color="auto" w:fill="FFFFFF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2. </w:t>
      </w:r>
      <w:r w:rsidR="00D4419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bg-BG"/>
        </w:rPr>
        <w:t>Агенция „Пътна инфраструктура“</w:t>
      </w: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, с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Булстат: </w:t>
      </w:r>
      <w:r w:rsidR="003C68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>……………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с адрес: </w:t>
      </w:r>
      <w:r w:rsidR="003C688D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……………..</w:t>
      </w:r>
      <w:r w:rsidR="00E929E3" w:rsidRPr="00E80E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 xml:space="preserve">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представлявана от </w:t>
      </w:r>
      <w:r w:rsidR="003C688D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………………….</w:t>
      </w:r>
      <w:r w:rsidR="00E929E3" w:rsidRPr="00E80E41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в качеството му на </w:t>
      </w:r>
      <w:r w:rsidR="00D44193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Председател на УС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от друга страна, наричана по-нататък, за краткост: „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БЕНЕФИЦИЕНТ“,</w:t>
      </w:r>
    </w:p>
    <w:p w:rsidR="002E5DA4" w:rsidRPr="00E80E41" w:rsidRDefault="002E5DA4" w:rsidP="00E80E4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се подписа този Договор за предоставяне на безвъзмездна финансова помощ, с който страните 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постигнаха съгласие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за следното:</w:t>
      </w:r>
    </w:p>
    <w:p w:rsidR="002E5DA4" w:rsidRDefault="002E5DA4" w:rsidP="00E80E41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E5DA4" w:rsidRPr="00E80E41" w:rsidRDefault="002E5DA4" w:rsidP="00E80E41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І. ПРЕДМЕТ И ЦЕЛ НА ДОГОВОРА</w:t>
      </w:r>
    </w:p>
    <w:p w:rsidR="002E5DA4" w:rsidRPr="00DA7515" w:rsidRDefault="002E5DA4" w:rsidP="00DA7515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 Договор се сключва между страните с цел</w:t>
      </w:r>
      <w:r w:rsidR="00CE27E7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предоставяне на </w:t>
      </w:r>
      <w:r w:rsidR="00EA2B74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безвъзмездна финансова помощ</w:t>
      </w:r>
      <w:r w:rsidR="00CE27E7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изпълнението на проектно предложение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A2B74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</w:t>
      </w:r>
      <w:r w:rsidR="00EC7A75" w:rsidRPr="00DA751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……………………………………….</w:t>
      </w:r>
      <w:r w:rsidR="00EA2B74" w:rsidRPr="00DA751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“</w:t>
      </w:r>
      <w:r w:rsidR="00EC7A75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Приложение А</w:t>
      </w:r>
      <w:r w:rsidR="004A6DD8" w:rsidRPr="00DA751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C7A75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DA7515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съгласно Решение № …………………… на Ръководителя на УО на ОПРР</w:t>
      </w:r>
      <w:r w:rsidR="00EC7A75"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DA7515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настоящия договор </w:t>
      </w:r>
      <w:r w:rsidR="00073F35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Управляващият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предоставя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безвъзмездна финансова помощ за изпълнение на проекта при условията и сроковете, подробно описани по-долу.</w:t>
      </w:r>
    </w:p>
    <w:p w:rsidR="002E5DA4" w:rsidRDefault="002E5DA4" w:rsidP="00DA7515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подписването на Договора </w:t>
      </w: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декларира, че е запознат със съдържанието на Договора и всички негови Приложения, представляващи неразделна негова част, описани в Раздел VІІ, изразява съгласие с тях и се задължава да изпълнява всички произтичащи от тях задължения.</w:t>
      </w:r>
    </w:p>
    <w:p w:rsidR="00043806" w:rsidRPr="00E80E41" w:rsidRDefault="00043806" w:rsidP="00043806">
      <w:pPr>
        <w:pStyle w:val="ListParagraph"/>
        <w:tabs>
          <w:tab w:val="left" w:pos="0"/>
          <w:tab w:val="left" w:pos="1276"/>
        </w:tabs>
        <w:spacing w:before="120" w:after="0" w:line="36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FF2FFA" w:rsidRDefault="002E5DA4" w:rsidP="00FF2FFA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A75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изпълни дейностите точно, пълно, качествено, в срок и на своя собствена отговорност в съответствие с одобреното проектно предложение и приложенията към него, при спазване на </w:t>
      </w:r>
      <w:r w:rsidR="007D009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приложимото право на Съюз</w:t>
      </w:r>
      <w:r w:rsidR="00EA2B7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българско</w:t>
      </w:r>
      <w:r w:rsidR="00EA2B7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законодателство.</w:t>
      </w:r>
    </w:p>
    <w:p w:rsidR="002E5DA4" w:rsidRPr="00E80E41" w:rsidRDefault="002E5DA4" w:rsidP="00FF2FFA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ІІ. СРОКОВЕ</w:t>
      </w:r>
    </w:p>
    <w:p w:rsidR="002E5DA4" w:rsidRPr="00E80E41" w:rsidRDefault="002E5DA4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Настоящият Договор влиза в сила от датата на подписването му</w:t>
      </w:r>
      <w:r w:rsidR="00E929E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двете страни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A12400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Срокът за изпълнение на Договора е …………………. (словом: ...............................) месеца</w:t>
      </w:r>
      <w:r w:rsidR="002E5DA4"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включително за изготвяне на окончателен </w:t>
      </w:r>
      <w:r w:rsidR="00C50A7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и </w:t>
      </w:r>
      <w:r w:rsidR="0033633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представяне</w:t>
      </w:r>
      <w:r w:rsidR="00C50A7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окончателно плащане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 започва да тече от </w:t>
      </w:r>
      <w:r w:rsidR="00D2309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датата на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подписване на настоящия договор.</w:t>
      </w:r>
    </w:p>
    <w:p w:rsidR="002E5DA4" w:rsidRPr="00E80E41" w:rsidRDefault="00A12400" w:rsidP="0004380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(2).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Срокът по ал.1 обхваща продължителността на всички </w:t>
      </w:r>
      <w:r w:rsidR="003F4244" w:rsidRPr="00E80E41">
        <w:rPr>
          <w:rFonts w:ascii="Times New Roman" w:hAnsi="Times New Roman" w:cs="Times New Roman"/>
          <w:sz w:val="24"/>
          <w:szCs w:val="24"/>
          <w:lang w:val="bg-BG"/>
        </w:rPr>
        <w:t>дейности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, свързани с изпълнението на проекта, </w:t>
      </w:r>
      <w:r w:rsidR="00EC2C1E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включително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окончателно разплащане </w:t>
      </w:r>
      <w:r w:rsidR="00C50A78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от бенефициента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>към изпълнителите.</w:t>
      </w:r>
    </w:p>
    <w:p w:rsidR="002E5DA4" w:rsidRPr="00E80E41" w:rsidRDefault="002E5DA4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дейности, включително: окончателното разплащане към изпълнители, представянето на окончателния технически </w:t>
      </w:r>
      <w:r w:rsidR="00D34F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отчет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окончателния финансов отчет по проекта трябва да приключат в рамките на срока за изпълнение на Договора. </w:t>
      </w:r>
    </w:p>
    <w:p w:rsidR="002E5DA4" w:rsidRPr="00E80E41" w:rsidRDefault="002E5DA4" w:rsidP="00E80E41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E5DA4" w:rsidRPr="00E80E41" w:rsidRDefault="002E5DA4" w:rsidP="00E80E41">
      <w:pPr>
        <w:tabs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ІІІ. ФИНАНСИРАНЕ НА ПРОЕКТА</w:t>
      </w:r>
    </w:p>
    <w:p w:rsidR="002E5DA4" w:rsidRPr="00E80E41" w:rsidRDefault="00561073" w:rsidP="00043806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Общ</w:t>
      </w:r>
      <w:r w:rsidR="008C26B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ата стойност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проекта възлиза на </w:t>
      </w:r>
      <w:r w:rsidR="002E5DA4" w:rsidRPr="00E80E4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(словом:.........</w:t>
      </w:r>
      <w:r w:rsid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лева, разпределени, както следва</w:t>
      </w:r>
      <w:r w:rsidR="002E5DA4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:</w:t>
      </w:r>
    </w:p>
    <w:p w:rsidR="00CE40E2" w:rsidRPr="00E80E41" w:rsidRDefault="00E80E41" w:rsidP="003C688D">
      <w:pPr>
        <w:tabs>
          <w:tab w:val="left" w:pos="567"/>
        </w:tabs>
        <w:spacing w:after="0" w:line="360" w:lineRule="auto"/>
        <w:ind w:left="882" w:hanging="31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а)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B134E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(словом……………….)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лева, представляващи БФП (100%)</w:t>
      </w:r>
      <w:r w:rsidR="004B134E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по проекта, от които:</w:t>
      </w:r>
    </w:p>
    <w:p w:rsidR="00CE40E2" w:rsidRPr="00E80E41" w:rsidRDefault="00CE40E2" w:rsidP="003C688D">
      <w:pPr>
        <w:pStyle w:val="ListParagraph"/>
        <w:numPr>
          <w:ilvl w:val="0"/>
          <w:numId w:val="16"/>
        </w:numPr>
        <w:tabs>
          <w:tab w:val="left" w:pos="567"/>
        </w:tabs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…………..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 </w:t>
      </w:r>
      <w:r w:rsidR="004B134E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(словом …………………)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лева, съставляващи 85% от БФП по проекта, което е </w:t>
      </w:r>
      <w:proofErr w:type="spellStart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съфинансиране</w:t>
      </w:r>
      <w:proofErr w:type="spellEnd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от ЕФРР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,</w:t>
      </w:r>
    </w:p>
    <w:p w:rsidR="00CE40E2" w:rsidRPr="00E80E41" w:rsidRDefault="00CE40E2" w:rsidP="003C688D">
      <w:pPr>
        <w:pStyle w:val="ListParagraph"/>
        <w:numPr>
          <w:ilvl w:val="0"/>
          <w:numId w:val="16"/>
        </w:numPr>
        <w:tabs>
          <w:tab w:val="left" w:pos="567"/>
        </w:tabs>
        <w:spacing w:after="0" w:line="360" w:lineRule="auto"/>
        <w:ind w:left="1276" w:hanging="283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…………</w:t>
      </w:r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лева (словом), съставляващи 15% от БФП по проекта, което е </w:t>
      </w:r>
      <w:proofErr w:type="spellStart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съфинансиране</w:t>
      </w:r>
      <w:proofErr w:type="spellEnd"/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 xml:space="preserve"> от националния  бюджет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CE40E2" w:rsidRPr="00E80E41" w:rsidRDefault="00E80E41" w:rsidP="003C688D">
      <w:pPr>
        <w:tabs>
          <w:tab w:val="left" w:pos="567"/>
        </w:tabs>
        <w:spacing w:after="0" w:line="360" w:lineRule="auto"/>
        <w:ind w:left="882" w:hanging="315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  <w:t xml:space="preserve">б)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…………..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B134E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(словом …………………) </w:t>
      </w:r>
      <w:r w:rsidR="00CE40E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лева, представляващи собствен принос на бенефициента.</w:t>
      </w:r>
    </w:p>
    <w:p w:rsidR="001500D2" w:rsidRPr="00D44193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4419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(2) </w:t>
      </w:r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Pr="00D44193">
        <w:rPr>
          <w:rFonts w:ascii="Times New Roman" w:hAnsi="Times New Roman" w:cs="Times New Roman"/>
          <w:sz w:val="24"/>
          <w:szCs w:val="24"/>
          <w:lang w:val="bg-BG"/>
        </w:rPr>
        <w:t>съответствие</w:t>
      </w:r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Регламент (ЕС) № 1303/2013 г. и етапната цел на ниво Приоритетна ос </w:t>
      </w:r>
      <w:r w:rsidR="00D44193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="00D44193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Регионална пътна инфраструктура</w:t>
      </w:r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“ на ОПРР, е определена етапна цел за БЕНЕФИЦИЕНТА по процедура </w:t>
      </w:r>
      <w:r w:rsidR="00D44193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BG16RFOP001-7.001 ”Регионални пътища</w:t>
      </w:r>
      <w:r w:rsidR="001D4AA1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”</w:t>
      </w:r>
      <w:r w:rsidR="00FF2FFA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размер на </w:t>
      </w:r>
      <w:r w:rsidR="00FF2FFA" w:rsidRPr="00D44193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</w:t>
      </w:r>
      <w:r w:rsidR="00FF2FFA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(словом:......................) лева, както и резерв за изпълнение в размер на </w:t>
      </w:r>
      <w:r w:rsidR="00FF2FFA" w:rsidRPr="00D44193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</w:t>
      </w:r>
      <w:r w:rsidR="00FF2FFA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(словом:......................) лева</w:t>
      </w:r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1D4AA1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</w:t>
      </w:r>
    </w:p>
    <w:p w:rsidR="001500D2" w:rsidRPr="001500D2" w:rsidRDefault="001500D2" w:rsidP="001500D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4419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(3) </w:t>
      </w:r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не са постигнати етапните цели към 31.12.2018 г. на ниво </w:t>
      </w:r>
      <w:r w:rsidR="00366A3D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Приоритетна ос </w:t>
      </w:r>
      <w:r w:rsidR="00D44193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366A3D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</w:t>
      </w:r>
      <w:r w:rsidR="00D44193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Регионална пътна инфраструктура</w:t>
      </w:r>
      <w:r w:rsidR="00366A3D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“</w:t>
      </w:r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ОПРР УПРАВЛЯВАЩИЯТ ОРГАН си запазва правото да ревизира общия бюджет на процедура </w:t>
      </w:r>
      <w:r w:rsidR="00D44193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BG16RFOP001-7.001 ”Регионални пътища </w:t>
      </w:r>
      <w:r w:rsidR="00366A3D"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”</w:t>
      </w:r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общия размер на БФП, определен за БЕНЕФИЦИЕНТА и</w:t>
      </w:r>
      <w:r w:rsidR="00A43E4C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размера на предоставената до момента безвъзмездна финансова помощ по сключените договори за БФП, включително по насто</w:t>
      </w:r>
      <w:r w:rsidR="00A43E4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ящия Д</w:t>
      </w:r>
      <w:r w:rsidR="00A43E4C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оговор,</w:t>
      </w:r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със степента на </w:t>
      </w:r>
      <w:proofErr w:type="spellStart"/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усвояемост</w:t>
      </w:r>
      <w:proofErr w:type="spellEnd"/>
      <w:r w:rsidRPr="00D441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средствата от страна на БЕНЕФИЦИЕНТА. В този случай тези средства се поемат като собствен принос от страна на БЕНЕФИЦИЕНТА.</w:t>
      </w:r>
      <w:r w:rsidR="00366A3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1500D2" w:rsidRDefault="002E5DA4" w:rsidP="001500D2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before="120"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Разходите, описани като собствен </w:t>
      </w:r>
      <w:r w:rsidR="0018712B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принос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101FF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могат да бъдат предмет на вземане 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="0018712B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включително когато са собствен принос на </w:t>
      </w:r>
      <w:r w:rsidR="0018712B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</w:t>
      </w:r>
      <w:r w:rsidR="008410D1" w:rsidRPr="001500D2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енефициента</w:t>
      </w:r>
      <w:r w:rsidR="008410D1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 служат само за целите на отчитането на напредъка по проекта и неговото изпълнение</w:t>
      </w:r>
      <w:r w:rsidR="000A519C" w:rsidRPr="001500D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151B61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непредвиден в проектното предложение разход или различен от предвидения, който възникне при изпълнението на проекта, и който не е включен в бюджета на проекта посредством допълнително споразумение, се счита за недопустим и не подлежи на верификация.</w:t>
      </w:r>
      <w:r w:rsidR="008A4F12" w:rsidRPr="00E80E41" w:rsidDel="008A4F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E7447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E7447" w:rsidRPr="006E6373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възникване на н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епредвидени разходи по договори за строителство</w:t>
      </w:r>
      <w:r w:rsidR="007C313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сключени с изпълнители, 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</w:t>
      </w:r>
      <w:r w:rsidR="00DE744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в</w:t>
      </w:r>
      <w:r w:rsidR="008105D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ъзстановяват от БФП, при условие че са предви</w:t>
      </w:r>
      <w:r w:rsidR="004461A9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дени в договора за строителство</w:t>
      </w:r>
      <w:r w:rsidR="007C313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са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отчетени съгласно изисквания</w:t>
      </w:r>
      <w:r w:rsidR="007C313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определени с указания</w:t>
      </w:r>
      <w:r w:rsidR="000C36B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УПРАВЛЯВАЩИЯ ОРГАН</w:t>
      </w:r>
      <w:r w:rsidR="008105D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Всеки предвиден в проектното предложение разход, одобрен първоначално с проектното предложение като допустим за финансиране чрез БФП, който впоследствие, поради неизп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ълнение на клауза на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оговор, грешка или поради нарушение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законодателството, промени статута си на недопустим за финансиране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чрез 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333E33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F37B21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 xml:space="preserve"> </w:t>
      </w:r>
      <w:r w:rsidR="00A826E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подлежи на верификация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2E5DA4" w:rsidRPr="00E80E41" w:rsidRDefault="005776E8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 да противоречи на чл.10 и чл.11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2E5DA4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недопустим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всеки разход, определен като такъв, съгласно чл.65 – чл.71 от Регламент (EС) №1303/2013 г. на Европейския парламент и Съвета и Постановление №119 на Министерския съвет на Република България от 20.05.2014 г. за приемане на национални правила за допустимост на разходите по оперативните програми,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Европейския съюз и от Европейския фонд за морско дело и рибарство, за финансовата рамка 2014 – 2020 г.</w:t>
      </w:r>
    </w:p>
    <w:p w:rsidR="008A4F12" w:rsidRPr="00E80E4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за ДДС са допустими, ако са обвързани с допустими разходи и при спазване на Указание № НФ-5/28.07.2014 за третиране на ДДС като допустим разход при изпълнение на проекти по оперативните програми,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ЕС и от Европейския фонд за морско дело и рибарство, за финансова рамка 2014-2020 г., ко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то се предоставя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D2504A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D2504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</w:t>
      </w:r>
      <w:r w:rsidR="00D2504A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И)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Разходите по проекта, финансиран по настоящия Договор, се извършват в съответствие с предвиденото в бюджета на проекта, съгласно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ПРИЛОЖЕНИЕ </w:t>
      </w:r>
      <w:r w:rsidR="0065353D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Окончателната сума на 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БФП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чл.</w:t>
      </w:r>
      <w:r w:rsidR="0018712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="00D9345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определя съобразно напредъка и изпълнението на проекта, представените разходи за възстановяване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след проверка от </w:t>
      </w:r>
      <w:r w:rsidR="0018712B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спазване на разпоредбите на </w:t>
      </w:r>
      <w:r w:rsidR="00D154B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</w:t>
      </w:r>
      <w:r w:rsidR="009175C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Общите условия 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Договор, представляващи </w:t>
      </w:r>
      <w:r w:rsidRPr="00E80E41">
        <w:rPr>
          <w:rFonts w:ascii="Times New Roman" w:eastAsia="Times New Roman" w:hAnsi="Times New Roman" w:cs="Times New Roman"/>
          <w:b/>
          <w:caps/>
          <w:sz w:val="24"/>
          <w:szCs w:val="24"/>
          <w:lang w:val="bg-BG" w:eastAsia="bg-BG"/>
        </w:rPr>
        <w:t xml:space="preserve">Приложение Е2,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действащото законодателство.</w:t>
      </w:r>
    </w:p>
    <w:p w:rsidR="008A4F12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1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Всички разходи по проекта, които са извършени от Бенефициента след 31.12.2023 г., се считат за недопустими и не подлежат на верификация. Съгласно чл.65, параграф 4 на Регламент </w:t>
      </w:r>
      <w:r w:rsidR="00D2504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(EС) 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</w:t>
      </w:r>
      <w:r w:rsidRPr="00151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в случай на разходи, възстановявани съгласно чл.67, параграф 1, първа алинея, букви б) и в), действията, съставляващи основание за възстановяването на разходите, трябва да са извършени между 1 януари 2014 г. и 31 декември 2023 г.    </w:t>
      </w:r>
    </w:p>
    <w:p w:rsidR="00A43E4C" w:rsidRPr="00151B61" w:rsidRDefault="00A43E4C" w:rsidP="00A43E4C">
      <w:pPr>
        <w:pStyle w:val="ListParagraph"/>
        <w:tabs>
          <w:tab w:val="left" w:pos="0"/>
          <w:tab w:val="left" w:pos="1276"/>
        </w:tabs>
        <w:spacing w:after="0" w:line="360" w:lineRule="auto"/>
        <w:ind w:left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841C3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Раздел ІV. ПЛАЩАНИЯ, ТЕХНИЧЕСКО И ФИНАНСОВО ОТЧИТАНЕ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Плащанията по 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 ще се извършват, както следва: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F22CF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вансово плащане - в размер до ………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(словом:</w:t>
      </w:r>
      <w:r w:rsidR="00841C3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…….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........................) лева, представляващи до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….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 (словом: ...........................на сто) от стойността на предоставената от </w:t>
      </w:r>
      <w:r w:rsidR="00CA71C0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безвъзмездна финансова помощ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5353D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(100%)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ОПРР към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2E5DA4" w:rsidRPr="00E80E41" w:rsidRDefault="002A046D" w:rsidP="00F22CFE">
      <w:pPr>
        <w:tabs>
          <w:tab w:val="left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еждинно/междинни плащания;</w:t>
      </w:r>
    </w:p>
    <w:p w:rsidR="002E5DA4" w:rsidRPr="00E80E41" w:rsidRDefault="002A046D" w:rsidP="00F22CFE">
      <w:pPr>
        <w:tabs>
          <w:tab w:val="num" w:pos="567"/>
          <w:tab w:val="num" w:pos="993"/>
        </w:tabs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5776E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C03B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кончателно (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финално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плащане.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Авансовото плащане се извършва след представяне на следните документи:</w:t>
      </w:r>
    </w:p>
    <w:p w:rsidR="002E5DA4" w:rsidRPr="00E80E41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1. Искане за плащане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подадено през ИСУН 2020</w:t>
      </w:r>
      <w:r w:rsidR="00CA71C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675AD3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включени приложения към него.</w:t>
      </w:r>
    </w:p>
    <w:p w:rsidR="00B6693C" w:rsidRDefault="00F46E06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2. Копие от подписани от </w:t>
      </w:r>
      <w:r w:rsidR="002E5DA4" w:rsidRPr="00F22CF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качеството му на възложител, договор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/и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21E0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основната/</w:t>
      </w:r>
      <w:proofErr w:type="spellStart"/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proofErr w:type="spellEnd"/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дейност/и по проекта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включени 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него</w:t>
      </w:r>
      <w:r w:rsidR="00366AA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D2504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тях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клаузи за авансово плащане към изпълнителя.</w:t>
      </w:r>
    </w:p>
    <w:p w:rsidR="00B6693C" w:rsidRPr="00DF63D0" w:rsidRDefault="00B6693C" w:rsidP="00F22CFE">
      <w:pPr>
        <w:spacing w:after="0" w:line="36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F63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т.</w:t>
      </w:r>
      <w:r w:rsidR="00DF63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DF63D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Копие от Удостоверение за регистрация по чл. 104 от ЗДДС, заверено „вярно с оригинала” (ако е приложимо);</w:t>
      </w:r>
    </w:p>
    <w:p w:rsidR="002E5DA4" w:rsidRPr="00E80E41" w:rsidRDefault="00CA71C0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Управляващият орган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превежда авансовото плащане в срок до 10 (десет) работни дни от датата на подаване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</w:t>
      </w:r>
      <w:r w:rsidR="00EC224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за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авансово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плащане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придружено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всички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изискуеми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документи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необходими за извършване на авансово плащане при наличие на разполагаем лимит или след залагане на лимит по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2E5DA4" w:rsidRPr="00E80E41" w:rsidRDefault="00AA2E8A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прави междинни и окончателни плащания в срок до 10 (десет) работни дни след одобряване/верифициране на документите/разходите в съответствие с изискванията на чл.125 от Регламент (EС) №1303/2013 г. на Европейския парламент и Съвета при наличие на разполагаем лимит или след залагане на лимит по </w:t>
      </w:r>
      <w:proofErr w:type="spellStart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страна на Дирекция „Национален фонд” на Министерство на финансите.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lastRenderedPageBreak/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отговорен за верифициране (одобряване) на разходите по проекта, при спазване на Част II от Указания на Ми</w:t>
      </w:r>
      <w:r w:rsidR="00DA63B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нистерство на финансите ДНФ №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02 от 01.07.2014 г. относно сертифициране на разходите по Оперативни програми,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="00FB68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Европейския фонд за регионално развитие, Европейския социален фонд,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="00FB681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="00FB681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</w:t>
      </w:r>
      <w:r w:rsidR="00FB681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Инициативата за младежка заетост и Фонда за европейско подпомагане на най-нуждаещите се лица </w:t>
      </w:r>
      <w:r w:rsidR="00FB6811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Европейския съюз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финансовата рамка 2014-2020 г. , които се предоставят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И)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 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допустимите разходи за изпълнение на проекта, </w:t>
      </w:r>
      <w:r w:rsidR="003A190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финансирани от БФП,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съответствие с</w:t>
      </w:r>
      <w:r w:rsidR="006E3CA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предмета и целта на проекта</w:t>
      </w:r>
      <w:r w:rsidR="006E3CAB"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съгласно действащото българско </w:t>
      </w:r>
      <w:r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законодателство</w:t>
      </w:r>
      <w:r w:rsidR="006E3CAB"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 правото на Съюза</w:t>
      </w:r>
      <w:r w:rsidRPr="00E80E4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 w:eastAsia="bg-BG"/>
        </w:rPr>
        <w:t>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изменение на указанията от страна на Министерството на финансите или изменение на свързаното законодателство,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съгласяват измененията </w:t>
      </w:r>
      <w:r w:rsidR="00D154B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се прилагат между страните от датата на издаването им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(3)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Възстановяване на средства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към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 само след верификацията на дейностите, процесите и средствата по проекта от страна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която удостоверява дали разходите за тези процеси и дейности, включени в съответното плащане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съгласно посочените нормативни актове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неговите Приложения. </w:t>
      </w:r>
    </w:p>
    <w:p w:rsidR="002E5DA4" w:rsidRPr="00E80E41" w:rsidRDefault="002E5DA4" w:rsidP="00E80E41">
      <w:pPr>
        <w:tabs>
          <w:tab w:val="num" w:pos="567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(4)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верификация подлежат само допустими разходи.</w:t>
      </w:r>
    </w:p>
    <w:p w:rsidR="008A4F12" w:rsidRPr="00E80E4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може да представя искане за възстановяване на средства за междинни плащания до УПРАВЛЯВАЩИЯ ОРГАН, съгласно искане за плащане през ИСУН 2020, придружено от междинен технически </w:t>
      </w:r>
      <w:r w:rsidR="000A7D8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</w:t>
      </w:r>
      <w:r w:rsidR="000A7D8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междинен финансов отчет на базата на реално извършените и платени от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или на опростени възможности за финансиране, съгласно чл.67, параграф 1, първа алинея, букви </w:t>
      </w: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г) на Регламент </w:t>
      </w:r>
      <w:r w:rsidR="005A0F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(ЕС) №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1303/2013.  </w:t>
      </w:r>
    </w:p>
    <w:p w:rsidR="002E5DA4" w:rsidRPr="00E80E41" w:rsidRDefault="00AA2E8A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 разходите, представени от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57B6F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,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го уведомява за одобрените разходи. </w:t>
      </w:r>
    </w:p>
    <w:p w:rsidR="008A4F12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Възстановяване на средства за окончателно плащане се извършва след</w:t>
      </w:r>
      <w:r w:rsidR="008A4F12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представяне от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искане за плащане през ИСУН 2020, придружено от окончателен технически </w:t>
      </w:r>
      <w:r w:rsidR="000A7D8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отчет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,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окончателен финансов отчет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доклад за фактически констатации</w:t>
      </w:r>
      <w:r w:rsidR="007A1B0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E80E2D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изготвен от квалифициран </w:t>
      </w:r>
      <w:proofErr w:type="spellStart"/>
      <w:r w:rsidR="00E80E2D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одитор</w:t>
      </w:r>
      <w:proofErr w:type="spellEnd"/>
      <w:r w:rsidR="008A4F1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="00E80E2D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физическо или юридическо лице,</w:t>
      </w:r>
      <w:r w:rsidR="008A4F12" w:rsidRPr="00CF4131" w:rsidDel="00E54D4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или от звеното за вътрешен одит към </w:t>
      </w:r>
      <w:r w:rsidR="008A4F12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8A4F12"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8A4F12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Размерът на окончателното плащане се изчислява като от верифицираните допустими разходи по проекта, финансирани от безвъзмездна финансова помощ, се приспаднат отпуснатите авансово и междинни плащания.</w:t>
      </w:r>
    </w:p>
    <w:p w:rsidR="00203924" w:rsidRPr="00CF4131" w:rsidRDefault="00736710" w:rsidP="00203924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не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03924" w:rsidRPr="00CF4131">
        <w:rPr>
          <w:rFonts w:ascii="Times New Roman" w:hAnsi="Times New Roman"/>
          <w:sz w:val="24"/>
          <w:szCs w:val="24"/>
          <w:lang w:val="bg-BG" w:eastAsia="bg-BG"/>
        </w:rPr>
        <w:t>трябва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надхвърля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90 % </w:t>
      </w:r>
      <w:r w:rsidR="0020392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(деветдесет на сто)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инфраструктурни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проекти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стойност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над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5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млн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. </w:t>
      </w:r>
      <w:proofErr w:type="spellStart"/>
      <w:proofErr w:type="gram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лева</w:t>
      </w:r>
      <w:proofErr w:type="spellEnd"/>
      <w:proofErr w:type="gram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и 80 %</w:t>
      </w:r>
      <w:r w:rsidR="00203924" w:rsidRPr="00CF4131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20392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(осемдесет</w:t>
      </w:r>
      <w:r w:rsidR="00A42D78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сто)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всички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останали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проекти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203924" w:rsidRPr="00CF4131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203924" w:rsidRPr="00CF413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203924" w:rsidRPr="00CF4131">
        <w:rPr>
          <w:rFonts w:ascii="Times New Roman" w:hAnsi="Times New Roman"/>
          <w:sz w:val="24"/>
          <w:szCs w:val="24"/>
          <w:lang w:val="bg-BG" w:eastAsia="bg-BG"/>
        </w:rPr>
        <w:t>размера на одобрената безвъзмездна финансова помощ</w:t>
      </w:r>
      <w:r w:rsidR="00203924" w:rsidRPr="00CF4131">
        <w:rPr>
          <w:rFonts w:ascii="Times New Roman" w:hAnsi="Times New Roman"/>
          <w:sz w:val="24"/>
          <w:szCs w:val="24"/>
          <w:lang w:eastAsia="bg-BG"/>
        </w:rPr>
        <w:t>.</w:t>
      </w:r>
    </w:p>
    <w:p w:rsidR="00203924" w:rsidRPr="00203924" w:rsidRDefault="00CF4131" w:rsidP="00CF4131">
      <w:pPr>
        <w:tabs>
          <w:tab w:val="left" w:pos="0"/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8A4F12"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Общият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авансовите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междинните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може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да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бъде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размер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до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95</w:t>
      </w:r>
      <w:r w:rsid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% </w:t>
      </w:r>
      <w:r w:rsidR="00AA0972">
        <w:rPr>
          <w:rFonts w:ascii="Times New Roman" w:hAnsi="Times New Roman"/>
          <w:sz w:val="24"/>
          <w:szCs w:val="24"/>
          <w:lang w:val="bg-BG" w:eastAsia="bg-BG"/>
        </w:rPr>
        <w:t xml:space="preserve">(деветдесет и пет на сто)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одобрената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безвъзмездна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финансова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помощ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случай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,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че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утвърдените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разходи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бюджета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първостепенния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разпоредител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са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по-високи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размера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отпуснатите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авансови</w:t>
      </w:r>
      <w:proofErr w:type="spellEnd"/>
      <w:r w:rsidR="00AA0972" w:rsidRPr="00AA0972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A0972" w:rsidRPr="00AA0972">
        <w:rPr>
          <w:rFonts w:ascii="Times New Roman" w:hAnsi="Times New Roman"/>
          <w:sz w:val="24"/>
          <w:szCs w:val="24"/>
          <w:lang w:eastAsia="bg-BG"/>
        </w:rPr>
        <w:t>плащания</w:t>
      </w:r>
      <w:proofErr w:type="spellEnd"/>
      <w:r w:rsidR="0020392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03924" w:rsidRPr="002039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E5DA4" w:rsidRPr="00E80E41" w:rsidRDefault="0020392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В случай, че Сертифициращият орган не сертифицира </w:t>
      </w:r>
      <w:r w:rsidR="004372C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одобрени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суми, както и </w:t>
      </w:r>
      <w:r w:rsidR="004372C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верифицирани и платени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 над размера на сертифицираните такива,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да извърши прихващане на съответните суми от следващото плащане към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същия проект по ОПРР.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уведомява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всяко едно прихващане от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последващо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плащане. </w:t>
      </w:r>
    </w:p>
    <w:p w:rsidR="008A4F12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установяване на нередност или на друго несъответствие с клаузите на настоящия Договор и неговите приложения,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прилага финансова корекция в процент или конкретна сума пари върху стойността на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реално извършените и допустими за верификация разходи по проекта.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30670E" w:rsidRPr="00E80E41" w:rsidRDefault="008A4F12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2E5DA4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отправна точка при коригирането може да послужи сключен договор с изпълнител, разходите за определена дейност от проекта или цялата стойност на БФП по проекта.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При определяне на размера на финансовите корекции във връзка с отделни или системни нередности, установени по проекта,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прилага Методологията за определяне на финансови корекции във връзка с нарушения, установени при възлагането и изпълнението на обществени поръчки и на договори по проекти,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Структурните фондове,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Кохезионния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фонд на Европейския съюз, Европейския земеделски фонд за развитие на селските райони, Европейския фонд за рибарство и фондовете от Общата програма "Солидарност и управление на миграционните потоци", приета с ПМС № 134 от 2010 г.</w:t>
      </w:r>
    </w:p>
    <w:p w:rsidR="002E5DA4" w:rsidRPr="00E80E41" w:rsidRDefault="00F05B0A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Извън случаите по чл.27 и чл.28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други платени на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разходи, които се установят като надплатени или недължимо платени, подлежат на възстановяване от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30670E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 реда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30670E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описан в ДНФ №2/01.07.2014 г. 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Всеки разход по чл.27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чл.2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който е платен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се третира като недължимо платен разход и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длъжен да го възстанови на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двуседмичен срок от датата на уведомяването му за това.</w:t>
      </w:r>
    </w:p>
    <w:p w:rsidR="008A4F12" w:rsidRPr="00CF413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8A4F12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случаите на ал.1,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превежда дължимите суми по транзитната сметка към </w:t>
      </w:r>
      <w:proofErr w:type="spellStart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066265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</w:t>
      </w:r>
      <w:r w:rsidR="005C2A72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5C2A72" w:rsidRPr="005C2A72" w:rsidRDefault="005C2A72" w:rsidP="005C2A72">
      <w:pPr>
        <w:tabs>
          <w:tab w:val="left" w:pos="162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Банка БНБ София, IBAN номер на транзитната сметка: BG.. BNBG …. …. …. .., BIC код BNBGBGSD.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(3)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Редът, предвиден в предходните алинеи, се прилага и при в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ъзстановяване на разход по чл.30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Договор.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Всеки разход, 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финансиран </w:t>
      </w:r>
      <w:r w:rsidR="00857B6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със средства </w:t>
      </w:r>
      <w:r w:rsidR="0065353D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БФП</w:t>
      </w:r>
      <w:r w:rsidR="00544DD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 в искане за плащане по проек</w:t>
      </w:r>
      <w:r w:rsidR="00544DD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та от </w:t>
      </w:r>
      <w:r w:rsidR="00544DD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="00544DD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все още не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разплатен, за който възникне съмнение у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7604A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че е неправомерен поради допусната нередност или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е недопустим</w:t>
      </w:r>
      <w:r w:rsidR="007604AB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друга причина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не подлежи на верификация и разплащане от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 може </w:t>
      </w:r>
      <w:r w:rsidR="00591B9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го претендира.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</w:t>
      </w:r>
      <w:r w:rsidR="00AA2E8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удовлетвори вземането си във връзка с дъ</w:t>
      </w:r>
      <w:r w:rsidR="00F05B0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лжимите му суми по реда на чл.31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доброволно възстановяване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), т</w:t>
      </w:r>
      <w:r w:rsidR="00212D5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ой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има право да го прихване от всяко следващо плащане по проекта. </w:t>
      </w:r>
    </w:p>
    <w:p w:rsidR="007261C8" w:rsidRPr="00A47398" w:rsidRDefault="008A4F12" w:rsidP="00CC09A8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Плащанията от </w:t>
      </w:r>
      <w:r w:rsidRPr="004F4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към </w:t>
      </w:r>
      <w:r w:rsidRPr="004F471B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4F4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извършват в лева по банков път</w:t>
      </w:r>
      <w:r w:rsidR="007261C8" w:rsidRPr="004F4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(подход по т.</w:t>
      </w:r>
      <w:r w:rsidR="007261C8" w:rsidRPr="004F471B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="00731D55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4F4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</w:t>
      </w:r>
      <w:r w:rsidR="007261C8" w:rsidRPr="004F4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ДДС № 0</w:t>
      </w:r>
      <w:r w:rsidR="00F27375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7261C8" w:rsidRPr="004F4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/04.</w:t>
      </w:r>
      <w:proofErr w:type="spellStart"/>
      <w:r w:rsidR="007261C8" w:rsidRPr="004F4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04</w:t>
      </w:r>
      <w:proofErr w:type="spellEnd"/>
      <w:r w:rsidR="007261C8" w:rsidRPr="004F4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.2008 г.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МФ –</w:t>
      </w:r>
      <w:r w:rsidR="004F47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Дирекция „Държавно съкровище”) чрез</w:t>
      </w:r>
      <w:r w:rsidR="004F471B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4F471B">
        <w:rPr>
          <w:rFonts w:ascii="Times New Roman" w:hAnsi="Times New Roman"/>
          <w:sz w:val="24"/>
          <w:szCs w:val="24"/>
          <w:lang w:eastAsia="bg-BG"/>
        </w:rPr>
        <w:t>откриване</w:t>
      </w:r>
      <w:proofErr w:type="spellEnd"/>
      <w:r w:rsidR="004F471B">
        <w:rPr>
          <w:rFonts w:ascii="Times New Roman" w:hAnsi="Times New Roman"/>
          <w:sz w:val="24"/>
          <w:szCs w:val="24"/>
          <w:lang w:eastAsia="bg-BG"/>
        </w:rPr>
        <w:t xml:space="preserve"> в </w:t>
      </w:r>
      <w:proofErr w:type="spellStart"/>
      <w:r w:rsidR="004F471B">
        <w:rPr>
          <w:rFonts w:ascii="Times New Roman" w:hAnsi="Times New Roman"/>
          <w:sz w:val="24"/>
          <w:szCs w:val="24"/>
          <w:lang w:eastAsia="bg-BG"/>
        </w:rPr>
        <w:t>структурата</w:t>
      </w:r>
      <w:proofErr w:type="spellEnd"/>
      <w:r w:rsidR="004F471B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4F471B">
        <w:rPr>
          <w:rFonts w:ascii="Times New Roman" w:hAnsi="Times New Roman"/>
          <w:sz w:val="24"/>
          <w:szCs w:val="24"/>
          <w:lang w:eastAsia="bg-BG"/>
        </w:rPr>
        <w:t>от</w:t>
      </w:r>
      <w:proofErr w:type="spellEnd"/>
      <w:r w:rsidR="004F471B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4F471B">
        <w:rPr>
          <w:rFonts w:ascii="Times New Roman" w:hAnsi="Times New Roman"/>
          <w:sz w:val="24"/>
          <w:szCs w:val="24"/>
          <w:lang w:eastAsia="bg-BG"/>
        </w:rPr>
        <w:t>кодове</w:t>
      </w:r>
      <w:proofErr w:type="spellEnd"/>
      <w:r w:rsidR="004F471B">
        <w:rPr>
          <w:rFonts w:ascii="Times New Roman" w:hAnsi="Times New Roman"/>
          <w:sz w:val="24"/>
          <w:szCs w:val="24"/>
          <w:lang w:eastAsia="bg-BG"/>
        </w:rPr>
        <w:t xml:space="preserve"> в СЕБРА </w:t>
      </w:r>
      <w:proofErr w:type="spellStart"/>
      <w:r w:rsidR="004F471B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4F471B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4F471B">
        <w:rPr>
          <w:rFonts w:ascii="Times New Roman" w:hAnsi="Times New Roman"/>
          <w:sz w:val="24"/>
          <w:szCs w:val="24"/>
          <w:lang w:eastAsia="bg-BG"/>
        </w:rPr>
        <w:t>отделен</w:t>
      </w:r>
      <w:proofErr w:type="spellEnd"/>
      <w:r w:rsidR="004F471B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4F471B">
        <w:rPr>
          <w:rFonts w:ascii="Times New Roman" w:hAnsi="Times New Roman"/>
          <w:sz w:val="24"/>
          <w:szCs w:val="24"/>
          <w:lang w:eastAsia="bg-BG"/>
        </w:rPr>
        <w:t>десетразряден</w:t>
      </w:r>
      <w:proofErr w:type="spellEnd"/>
      <w:r w:rsidR="004F471B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4F471B">
        <w:rPr>
          <w:rFonts w:ascii="Times New Roman" w:hAnsi="Times New Roman"/>
          <w:sz w:val="24"/>
          <w:szCs w:val="24"/>
          <w:lang w:eastAsia="bg-BG"/>
        </w:rPr>
        <w:t>код</w:t>
      </w:r>
      <w:proofErr w:type="spellEnd"/>
      <w:r w:rsidR="004F471B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4F471B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4F471B">
        <w:rPr>
          <w:rFonts w:ascii="Times New Roman" w:hAnsi="Times New Roman"/>
          <w:sz w:val="24"/>
          <w:szCs w:val="24"/>
          <w:lang w:eastAsia="bg-BG"/>
        </w:rPr>
        <w:t xml:space="preserve"> Б</w:t>
      </w:r>
      <w:r w:rsidR="004F471B">
        <w:rPr>
          <w:rFonts w:ascii="Times New Roman" w:hAnsi="Times New Roman"/>
          <w:caps/>
          <w:sz w:val="24"/>
          <w:szCs w:val="24"/>
          <w:lang w:eastAsia="bg-BG"/>
        </w:rPr>
        <w:t>енефициента</w:t>
      </w:r>
      <w:r w:rsidR="002D72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7261C8" w:rsidRPr="00A473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8A4F12" w:rsidRPr="00CF4131" w:rsidRDefault="008A4F12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Подлежащите на възстановяване натрупани лихви от неусвоени средства, които не попадат в </w:t>
      </w:r>
      <w:proofErr w:type="spellStart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дерогациите</w:t>
      </w:r>
      <w:proofErr w:type="spellEnd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описани в чл.65 §8 на Регламент </w:t>
      </w:r>
      <w:r w:rsidR="00834763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(ЕС) № 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1303/2013 г., следва да се превеждат по транзитната сметка към </w:t>
      </w:r>
      <w:proofErr w:type="spellStart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десетразрядния</w:t>
      </w:r>
      <w:proofErr w:type="spellEnd"/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код на </w:t>
      </w:r>
      <w:r w:rsidR="007261C8"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Управляващия орган.</w:t>
      </w:r>
    </w:p>
    <w:p w:rsidR="002E5DA4" w:rsidRPr="00E80E41" w:rsidRDefault="002E5DA4" w:rsidP="00834763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V. СПЕЦИФИЧНИ УСЛОВИЯ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 длъжен да 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сключи договор</w:t>
      </w:r>
      <w:r w:rsidR="003B2BA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за </w:t>
      </w:r>
      <w:r w:rsidR="00857B6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възлагане на </w:t>
      </w:r>
      <w:r w:rsidR="003B2BA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обществени поръчки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изпълнител</w:t>
      </w:r>
      <w:r w:rsidR="003B2BA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проекта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срок до 12 (дванадесет) месеца от </w:t>
      </w:r>
      <w:r w:rsidR="00721B1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влизане в сила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 Договор</w:t>
      </w:r>
      <w:r w:rsidR="00AA238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873855" w:rsidRPr="00E80E41" w:rsidRDefault="002E5DA4" w:rsidP="00E80E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7385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случай, че в срок до 12 (дванадесет) месеца от влизане в сила на настоящия Договор БЕНЕФИЦИЕНТЪТ не е сключил договори за обществени поръчки с изпълнител за дейности по проекта, УПРАВЛЯВАЩИЯТ ОРГАН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изпраща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предизвестие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73855" w:rsidRPr="00E80E4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="00873855" w:rsidRPr="00E80E4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поставя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3855" w:rsidRPr="00E80E4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73855"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873855" w:rsidRPr="00E80E41">
        <w:rPr>
          <w:rFonts w:ascii="Times New Roman" w:hAnsi="Times New Roman" w:cs="Times New Roman"/>
          <w:sz w:val="24"/>
          <w:szCs w:val="24"/>
          <w:lang w:val="bg-BG"/>
        </w:rPr>
        <w:t>сключване на всички договори с изпълнители</w:t>
      </w:r>
      <w:r w:rsidR="00873855" w:rsidRPr="00E80E41">
        <w:rPr>
          <w:rFonts w:ascii="Times New Roman" w:hAnsi="Times New Roman" w:cs="Times New Roman"/>
          <w:sz w:val="24"/>
          <w:szCs w:val="24"/>
        </w:rPr>
        <w:t>.</w:t>
      </w:r>
      <w:r w:rsidR="00873855"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41D28" w:rsidRPr="00E80E41" w:rsidRDefault="00741D28" w:rsidP="00E80E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 xml:space="preserve">(3)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В срок от 10 </w:t>
      </w:r>
      <w:r w:rsidR="00834763">
        <w:rPr>
          <w:rFonts w:ascii="Times New Roman" w:hAnsi="Times New Roman" w:cs="Times New Roman"/>
          <w:sz w:val="24"/>
          <w:szCs w:val="24"/>
          <w:lang w:val="bg-BG"/>
        </w:rPr>
        <w:t xml:space="preserve">(десет) 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>дни след сключване на договор с изпълнител БЕНЕФИЦИЕНТЪТ въвежда договора с приложенията към него в ИСУН 2020.</w:t>
      </w:r>
    </w:p>
    <w:p w:rsidR="002E5DA4" w:rsidRPr="00E80E41" w:rsidRDefault="00873855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</w:t>
      </w:r>
      <w:r w:rsidR="00741D28" w:rsidRPr="00E80E41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Неспазването на срока по ал.1 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ал.2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дава право на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 ОРГАН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едностранно и без предизвестие да прекрати настоящия Договор. </w:t>
      </w:r>
    </w:p>
    <w:p w:rsidR="002E5DA4" w:rsidRPr="00CF413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876F4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Срокът по чл.36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спира да тече от деня, следващ датата на постъпване на жалба при </w:t>
      </w:r>
      <w:r w:rsidRPr="00CF413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качеството му на Възложител по ЗОП, или в КЗК срещу Решение на Възложителя, свързано с процедура по възлагане на обществена поръчка по този проект</w:t>
      </w:r>
      <w:r w:rsidR="00DD1151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до момента на влизане в сила на Решението на КЗК или на ВАС (което е приложимо) или до момента на прекратяването на процедурата за </w:t>
      </w:r>
      <w:r w:rsidR="00857B6F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възлагане на </w:t>
      </w:r>
      <w:r w:rsidR="00DD1151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обществена поръчка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2E5DA4" w:rsidRPr="006E6373" w:rsidRDefault="002E5DA4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F413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>(2)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Срокът спира да тече и при прекратяване на процеду</w:t>
      </w:r>
      <w:r w:rsidR="00834763"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рата до датата на Решението на В</w:t>
      </w:r>
      <w:r w:rsidRPr="00CF413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ъзложителя за откриване на нова процедура по възлагане на обществена поръчка, но не по-късно от 1 (един) календарен месец от датата на Решението за прекратяване.</w:t>
      </w:r>
    </w:p>
    <w:p w:rsidR="002E5DA4" w:rsidRPr="006E6373" w:rsidRDefault="002933EC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условие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че 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случаите на 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обжалване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случаите на прекратяване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процедура за обществена поръчка по проекта поставя 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под 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риск </w:t>
      </w:r>
      <w:r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усвояването на средствата </w:t>
      </w:r>
      <w:r w:rsidR="003C01D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ОПРР,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972A8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УПРАВЛЯВАЩИЯТ ОРГАН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3C01D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пристъпва към 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едностранно прекрат</w:t>
      </w:r>
      <w:r w:rsidR="003C01D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яване на</w:t>
      </w:r>
      <w:r w:rsidR="002E5DA4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721B16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стоящия Договор</w:t>
      </w:r>
      <w:r w:rsidR="000756CF" w:rsidRPr="006E637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1B3699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на 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0A033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актуализиран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график за провеждането на процедурите за възлагане на обществени поръчки в срок до 5 (пет) работни дни след влизането в сила на настоящия Договор, като графикът следва да е съобразен с чл.3</w:t>
      </w:r>
      <w:r w:rsidR="002876F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0A033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по-горе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:rsidR="001B3699" w:rsidRPr="00E80E41" w:rsidRDefault="001B3699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3 (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влизане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="00972A84" w:rsidRPr="00E80E41">
        <w:rPr>
          <w:rFonts w:ascii="Times New Roman" w:hAnsi="Times New Roman" w:cs="Times New Roman"/>
          <w:sz w:val="24"/>
          <w:szCs w:val="24"/>
          <w:lang w:val="bg-BG"/>
        </w:rPr>
        <w:t>настоящия Д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оговор</w:t>
      </w:r>
      <w:proofErr w:type="spellEnd"/>
      <w:r w:rsidRPr="00E80E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E80E4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Бенефициентът</w:t>
      </w:r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обявил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изпълнител</w:t>
      </w:r>
      <w:proofErr w:type="spellEnd"/>
      <w:r w:rsidR="006C57F6" w:rsidRPr="00E80E41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E80E41">
        <w:rPr>
          <w:rFonts w:ascii="Times New Roman" w:hAnsi="Times New Roman" w:cs="Times New Roman"/>
          <w:sz w:val="24"/>
          <w:szCs w:val="24"/>
        </w:rPr>
        <w:t xml:space="preserve">, </w:t>
      </w:r>
      <w:r w:rsidR="0087385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УПРАВЛЯВАЩИЯТ ОРГАН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изпраща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предизвестие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r w:rsidRPr="00E80E41">
        <w:rPr>
          <w:rFonts w:ascii="Times New Roman" w:hAnsi="Times New Roman" w:cs="Times New Roman"/>
          <w:caps/>
          <w:sz w:val="24"/>
          <w:szCs w:val="24"/>
          <w:lang w:val="bg-BG"/>
        </w:rPr>
        <w:t>Бенефициента</w:t>
      </w:r>
      <w:r w:rsidRPr="00E80E4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което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поставя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1 (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един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обявяване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E41">
        <w:rPr>
          <w:rFonts w:ascii="Times New Roman" w:hAnsi="Times New Roman" w:cs="Times New Roman"/>
          <w:sz w:val="24"/>
          <w:szCs w:val="24"/>
        </w:rPr>
        <w:t>процедурите</w:t>
      </w:r>
      <w:proofErr w:type="spellEnd"/>
      <w:r w:rsidRPr="00E80E41">
        <w:rPr>
          <w:rFonts w:ascii="Times New Roman" w:hAnsi="Times New Roman" w:cs="Times New Roman"/>
          <w:sz w:val="24"/>
          <w:szCs w:val="24"/>
        </w:rPr>
        <w:t>.</w:t>
      </w:r>
    </w:p>
    <w:p w:rsidR="00533070" w:rsidRPr="00E80E41" w:rsidRDefault="00533070" w:rsidP="00E80E41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80E41">
        <w:rPr>
          <w:rFonts w:ascii="Times New Roman" w:hAnsi="Times New Roman" w:cs="Times New Roman"/>
          <w:b/>
          <w:sz w:val="24"/>
          <w:szCs w:val="24"/>
          <w:lang w:val="bg-BG"/>
        </w:rPr>
        <w:t xml:space="preserve">(3) </w:t>
      </w:r>
      <w:r w:rsidR="00AC5154" w:rsidRPr="00E80E41">
        <w:rPr>
          <w:rFonts w:ascii="Times New Roman" w:hAnsi="Times New Roman" w:cs="Times New Roman"/>
          <w:sz w:val="24"/>
          <w:szCs w:val="24"/>
          <w:lang w:val="bg-BG"/>
        </w:rPr>
        <w:t>В случай на 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еспазване на срока по ал.2 УПРАВЛЯВАЩИЯ</w:t>
      </w:r>
      <w:r w:rsidR="00AC515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ОРГАН </w:t>
      </w:r>
      <w:r w:rsidR="00AC515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има право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едностранно и без предизвестие да прекрати настоящия Договор.</w:t>
      </w:r>
    </w:p>
    <w:p w:rsidR="00787CCE" w:rsidRDefault="00787CCE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51B6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="00151B6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E5DA4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представя на 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 ИСУН 2020 информация</w:t>
      </w:r>
      <w:r w:rsidR="002D72F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избран</w:t>
      </w:r>
      <w:r w:rsidR="00972A8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ия 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екип 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управление на проекта</w:t>
      </w:r>
      <w:r w:rsidR="00A93CF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начина на избирането му</w:t>
      </w:r>
      <w:r w:rsidR="002E5DA4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настоящия Договор до 5 (пет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дни след влизането му в сила.</w:t>
      </w:r>
      <w:r w:rsidR="0074455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външни за организацията членове на екипа, БЕНЕФИЦИЕНТЪТ представя информация за избраните членове </w:t>
      </w:r>
      <w:r w:rsidR="00395D77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срок от 5 дни</w:t>
      </w:r>
      <w:r w:rsidR="0074455A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сключване на договор с тях.</w:t>
      </w:r>
      <w:r w:rsid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C54FC7" w:rsidRPr="00C54FC7" w:rsidRDefault="00C54FC7" w:rsidP="00C54FC7">
      <w:pPr>
        <w:spacing w:after="12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54FC7">
        <w:rPr>
          <w:rFonts w:ascii="Times New Roman" w:hAnsi="Times New Roman" w:cs="Times New Roman"/>
          <w:b/>
          <w:sz w:val="24"/>
          <w:szCs w:val="24"/>
          <w:lang w:val="bg-BG"/>
        </w:rPr>
        <w:t xml:space="preserve">(2) </w:t>
      </w:r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 xml:space="preserve">Към информацията следва да бъде представена Декларация по образец (Приложение К) за липса на конфликт на интереси по смисъла на чл. 57, параграф 2 от Регламент (ЕС, </w:t>
      </w:r>
      <w:proofErr w:type="spellStart"/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Евратом</w:t>
      </w:r>
      <w:proofErr w:type="spellEnd"/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) №966/2012, попълнена от всеки член на екипа</w:t>
      </w:r>
      <w:r w:rsidR="00F04102" w:rsidRPr="00F04102">
        <w:rPr>
          <w:rFonts w:ascii="Times New Roman" w:hAnsi="Times New Roman" w:cs="Times New Roman"/>
          <w:sz w:val="24"/>
          <w:szCs w:val="24"/>
          <w:lang w:val="bg-BG"/>
        </w:rPr>
        <w:t>, включително и от Ръководителя на проекта</w:t>
      </w:r>
      <w:r w:rsidR="00991E04" w:rsidRPr="00991E0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91E0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0410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8A4F12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A4F12"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задължава да представи на УПРАВЛЯВАЩИЯ ОРГАН разработена Система за финансово управление и контрол, както и Система за предварителен и последващ контрол на процедури за обществени поръчки, с които да </w:t>
      </w:r>
      <w:r w:rsidR="00CA7F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докаже, че е 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осигури</w:t>
      </w:r>
      <w:r w:rsidR="00CA7F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сектор, правилата на ОПРР и приложимите актове на Европейския съюз, както и извлечение от счетоводната система, от което да е видна изградената аналитичност към счетоводните сметки за разходите по Оперативна програма</w:t>
      </w:r>
      <w:r w:rsidR="00434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„Региони в растеж" 2014-2020 г</w:t>
      </w:r>
      <w:r w:rsidR="008A4F12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4F12" w:rsidRPr="00E80E41" w:rsidRDefault="008A4F12" w:rsidP="00E80E4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Сканираната версия на частта от системите за финансово управление и контрол, както и сметкопланът на организацията, които пряко се отнасят до дейностите по ОПРР, се представят еднократно, при подписване на първия договор за безвъзмездна финансова помощ</w:t>
      </w:r>
      <w:r w:rsidR="00FF30C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2E5DA4" w:rsidRPr="00E80E41" w:rsidRDefault="002E5DA4" w:rsidP="00434B57">
      <w:pPr>
        <w:tabs>
          <w:tab w:val="left" w:pos="1620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 VІ. АДРЕСИ </w:t>
      </w:r>
      <w:r w:rsidR="007C35A9"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НА СТРАНИТЕ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КОНТАКТ</w:t>
      </w:r>
    </w:p>
    <w:p w:rsidR="002E5DA4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Кореспонденцията</w:t>
      </w:r>
      <w:r w:rsidR="0036189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="00434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свързана с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</w:t>
      </w:r>
      <w:r w:rsidR="002D72F5" w:rsidRP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че не се осъществява чрез ИСУН 2020, </w:t>
      </w:r>
      <w:r w:rsidR="002D72F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</w:t>
      </w:r>
      <w:r w:rsidR="002D72F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извършва</w:t>
      </w:r>
      <w:r w:rsidR="002D72F5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писмена форма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съдържа регистрационния номер и наименованието на проекта и следва да бъде изпращана на следните адреси:</w:t>
      </w:r>
    </w:p>
    <w:p w:rsidR="002E5DA4" w:rsidRPr="00E80E41" w:rsidRDefault="002E5DA4" w:rsidP="00434B57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</w:t>
      </w:r>
      <w:r w:rsidR="0036189F"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  <w:t xml:space="preserve">: 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Главна дирекция ”Програмиране на регионалното развитие”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Министерството на регионалното развитие и благоустройството</w:t>
      </w:r>
    </w:p>
    <w:p w:rsidR="002E5DA4" w:rsidRPr="00E80E41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бул. „Тодор Александров” №109</w:t>
      </w:r>
    </w:p>
    <w:p w:rsidR="002E5DA4" w:rsidRDefault="002E5DA4" w:rsidP="006E6373">
      <w:pPr>
        <w:spacing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1303 София </w:t>
      </w:r>
    </w:p>
    <w:p w:rsidR="002E5DA4" w:rsidRPr="00E80E41" w:rsidRDefault="002E5DA4" w:rsidP="006E6373">
      <w:pPr>
        <w:spacing w:before="120" w:after="0" w:line="36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За БЕНЕФИЦИЕНТА: </w:t>
      </w:r>
    </w:p>
    <w:p w:rsidR="002A6428" w:rsidRPr="00E80E41" w:rsidRDefault="00D44193" w:rsidP="006E637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Агенция „Пътна инфраструктура“</w:t>
      </w:r>
    </w:p>
    <w:p w:rsidR="00C94A35" w:rsidRPr="00E80E41" w:rsidRDefault="00C94A35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 w:rsidRPr="00E80E4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адрес: </w:t>
      </w:r>
      <w:r w:rsidR="00434B5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………….</w:t>
      </w:r>
    </w:p>
    <w:p w:rsidR="00C94A35" w:rsidRPr="00E80E41" w:rsidRDefault="00434B57" w:rsidP="006E6373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bg-BG"/>
        </w:rPr>
        <w:t>……………….</w:t>
      </w:r>
    </w:p>
    <w:p w:rsidR="002E5DA4" w:rsidRPr="00E80E41" w:rsidRDefault="002E5DA4" w:rsidP="000D336B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VІІ. ПРИЛОЖЕНИЯ</w:t>
      </w:r>
    </w:p>
    <w:p w:rsidR="002E5DA4" w:rsidRDefault="002E5DA4" w:rsidP="00434B57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12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Бенефициентът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се придържа към образците и документите и е задължен да спазва актовете, представени</w:t>
      </w:r>
      <w:r w:rsidR="00434B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като Приложения към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 и представляващи неразделна част от него, както следва: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618"/>
      </w:tblGrid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ПРИЛОЖЕНИЕ А: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B505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Формуляр за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проектно предложение (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хартиен и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електронен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носител)</w:t>
            </w:r>
          </w:p>
        </w:tc>
      </w:tr>
      <w:tr w:rsidR="00EC181F" w:rsidRPr="00E80E41" w:rsidTr="00CA71C0">
        <w:tc>
          <w:tcPr>
            <w:tcW w:w="3060" w:type="dxa"/>
            <w:shd w:val="clear" w:color="auto" w:fill="auto"/>
          </w:tcPr>
          <w:p w:rsidR="00EC181F" w:rsidRPr="00E80E41" w:rsidRDefault="00EC181F" w:rsidP="00EC181F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EC181F" w:rsidRPr="00E80E41" w:rsidRDefault="00EC181F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Декларация за съгласие данните от статистическите изследвания, провеждани от Националния статистически институт, за дейността на конкретния бенефициент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да  бъдат  предоставяни от Националния статистически институт на Управляващия орган на ОПРР 2014-2020, както и разпространявани/публикувани в докладите за изпълнение на програмата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(на хартиен и 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В1: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B505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Декларация, че проектът не е финансиран от други източници с публични средства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хартиен </w:t>
            </w:r>
            <w:r w:rsidR="00EC18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и електронен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В2: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B505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Декларация, че проектът не генерира </w:t>
            </w:r>
            <w:r w:rsidR="00804DF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нетни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приходи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хартиен </w:t>
            </w:r>
            <w:r w:rsidR="00EC18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и електронен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носител) </w:t>
            </w:r>
          </w:p>
        </w:tc>
      </w:tr>
      <w:tr w:rsidR="00434B57" w:rsidRPr="00E80E41" w:rsidTr="00CA71C0">
        <w:tc>
          <w:tcPr>
            <w:tcW w:w="3060" w:type="dxa"/>
            <w:shd w:val="clear" w:color="auto" w:fill="auto"/>
          </w:tcPr>
          <w:p w:rsidR="00434B57" w:rsidRPr="00E80E41" w:rsidRDefault="00434B57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Г:</w:t>
            </w:r>
          </w:p>
        </w:tc>
        <w:tc>
          <w:tcPr>
            <w:tcW w:w="6618" w:type="dxa"/>
            <w:shd w:val="clear" w:color="auto" w:fill="auto"/>
          </w:tcPr>
          <w:p w:rsidR="00434B57" w:rsidRPr="00E80E41" w:rsidRDefault="00434B57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Автобиография на ръководителя на проекта</w:t>
            </w:r>
            <w:r w:rsidR="00CB540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(на хартиен </w:t>
            </w:r>
            <w:r w:rsidR="00EC181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и електронен </w:t>
            </w:r>
            <w:r w:rsidR="00CB540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Е1</w:t>
            </w:r>
            <w:r w:rsidR="006F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-І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Образец 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Доклад за фактически констатации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34B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Е2: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Общи условия към договор за предоставяне на безвъзмездна финансова помощ</w:t>
            </w:r>
            <w:r w:rsidR="00434B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434B57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</w:t>
            </w:r>
            <w:r w:rsidR="00434B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хартиен и </w:t>
            </w:r>
            <w:r w:rsidR="00434B57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Ж:</w:t>
            </w:r>
          </w:p>
        </w:tc>
        <w:tc>
          <w:tcPr>
            <w:tcW w:w="6618" w:type="dxa"/>
            <w:shd w:val="clear" w:color="auto" w:fill="auto"/>
          </w:tcPr>
          <w:p w:rsidR="002E5DA4" w:rsidRPr="00E80E41" w:rsidRDefault="002E5DA4" w:rsidP="00434B5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Декларация за нередности</w:t>
            </w:r>
            <w:r w:rsidR="004B2BB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(на хартиен носител) </w:t>
            </w:r>
          </w:p>
        </w:tc>
      </w:tr>
      <w:tr w:rsidR="002E5DA4" w:rsidRPr="00E80E41" w:rsidTr="00CA71C0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З:</w:t>
            </w:r>
          </w:p>
        </w:tc>
        <w:tc>
          <w:tcPr>
            <w:tcW w:w="6618" w:type="dxa"/>
            <w:tcBorders>
              <w:bottom w:val="single" w:sz="4" w:space="0" w:color="auto"/>
            </w:tcBorders>
            <w:shd w:val="clear" w:color="auto" w:fill="auto"/>
          </w:tcPr>
          <w:p w:rsidR="002E5DA4" w:rsidRPr="00E80E41" w:rsidRDefault="005A16DD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Единен наръчник на бенефициента за прилагане на правилата за информация и </w:t>
            </w:r>
            <w:bookmarkStart w:id="0" w:name="_GoBack"/>
            <w:bookmarkEnd w:id="0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комуникация 2014 - 2020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(</w:t>
            </w:r>
            <w:r w:rsidR="00434B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="002E5DA4"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8A4F12" w:rsidRPr="00E80E41" w:rsidTr="00CA71C0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7D03B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Указание №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НФ-5/28.07.2014 г.</w:t>
            </w:r>
            <w:r w:rsidR="007D0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за третиране на ДДС като допустим разход при изпълнение на проекти по 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o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перативните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програми,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от Европейския фонд за регионално развитие, Европейския социален фонд,</w:t>
            </w:r>
            <w:r w:rsidR="007D0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lastRenderedPageBreak/>
              <w:t>Кохезионния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 на ЕС и от Европейския фонд за морско дело и рибарство, за</w:t>
            </w:r>
            <w:r w:rsidR="007D03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финансовата рамка 2014-2020 г.</w:t>
            </w:r>
            <w:r w:rsidRPr="00E80E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 (на електронен носител)</w:t>
            </w:r>
          </w:p>
        </w:tc>
      </w:tr>
      <w:tr w:rsidR="008A4F12" w:rsidRPr="00E80E41" w:rsidTr="00CA71C0"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6E6373">
            <w:pPr>
              <w:pStyle w:val="1"/>
              <w:spacing w:after="120"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ДНФ № 01/</w:t>
            </w:r>
            <w:r w:rsidR="007D0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01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.07.2014 г. относно условията и реда на изплащане на финансовата подкрепа със средства от Европейския фонд за регионално развитие, Европейския социален фонд и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фонд, Инициатива за младежка заетост, Фонд за европейско подпомагане на най-нуждаещите се лица на Европейския съюз и кореспондиращото национално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съфинансиране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за финансова рамка 2014 – 2020 г.</w:t>
            </w:r>
            <w:r w:rsidR="006E637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434B5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8A4F12" w:rsidRPr="00E80E41" w:rsidTr="00FF30CA">
        <w:trPr>
          <w:trHeight w:val="704"/>
        </w:trPr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94A1E">
            <w:pPr>
              <w:pStyle w:val="1"/>
              <w:spacing w:after="0" w:line="36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ДНФ № 02/</w:t>
            </w:r>
            <w:r w:rsidR="0004236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0D336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0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1.07.2014 г. относно сертифициране на разходите по оперативни програми,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от Европейския фонд за регионално развитие, Европейския социален фонд и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фонд, Инициатива за младежка заетост, Фонд за европейско подпомагане на най-нуждаещите се лица на Европейския съюз и кореспондиращото национално </w:t>
            </w:r>
            <w:proofErr w:type="spellStart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съфинансиране</w:t>
            </w:r>
            <w:proofErr w:type="spellEnd"/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за финансова рамка 2014 – 2020 г.</w:t>
            </w:r>
            <w:r w:rsidR="006E637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04236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E80E4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8A4F12" w:rsidRPr="00E80E41" w:rsidTr="00CA71C0"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E80E41" w:rsidRDefault="008A4F12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A4F12" w:rsidRPr="00FE227A" w:rsidRDefault="00FE227A" w:rsidP="00BE300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Указания на Министерство на финансите ДДС № 0</w:t>
            </w:r>
            <w:r w:rsidR="00BE30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6</w:t>
            </w: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/04.</w:t>
            </w:r>
            <w:proofErr w:type="spellStart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04</w:t>
            </w:r>
            <w:proofErr w:type="spellEnd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.2008 г. относно редът и начинът за предоставяне </w:t>
            </w:r>
            <w:r w:rsidR="00BE300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и отчитане</w:t>
            </w: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на средствата на Националния фонд от структурните фондове на Европейския съюз и от </w:t>
            </w:r>
            <w:proofErr w:type="spellStart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фонд, на средствата на Разплащателната агенция към Държавен фонд „Земеделие” (</w:t>
            </w:r>
            <w:r w:rsid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0D33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ПРИЛОЖЕНИЕ И-1</w:t>
            </w:r>
            <w:r w:rsidRPr="00E80E4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bg-BG" w:eastAsia="bg-BG"/>
              </w:rPr>
              <w:t>: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6618" w:type="dxa"/>
            <w:tcBorders>
              <w:top w:val="single" w:sz="4" w:space="0" w:color="auto"/>
            </w:tcBorders>
            <w:shd w:val="clear" w:color="auto" w:fill="auto"/>
          </w:tcPr>
          <w:p w:rsidR="002E5DA4" w:rsidRPr="00FE227A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lastRenderedPageBreak/>
              <w:t xml:space="preserve">Декларация за съгласие за предоставяне на информация във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lastRenderedPageBreak/>
              <w:t>връзка с ДДС от компетентните органи по приходите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12028B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ПРИЛОЖЕНИЕ И-2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FE227A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Информация за размера на невъзстановимия данък върху добавена стойност, който се включва като допустим разход по проекта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12028B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="006F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K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Pr="00FE227A" w:rsidRDefault="00AD015C" w:rsidP="00AD015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Образец на </w:t>
            </w:r>
            <w:r w:rsidR="007A4D53"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Декларация за </w:t>
            </w:r>
            <w:r w:rsidR="00B40472" w:rsidRP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липса на конфликт на интереси по смисъла на чл. 57, параграф 2 от Регламент (ЕС, </w:t>
            </w:r>
            <w:proofErr w:type="spellStart"/>
            <w:r w:rsidR="00B40472" w:rsidRP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Евратом</w:t>
            </w:r>
            <w:proofErr w:type="spellEnd"/>
            <w:r w:rsidR="00B40472" w:rsidRP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) №966/2012</w:t>
            </w:r>
            <w:r w:rsidR="00B404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CF3192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(на електронен носител)</w:t>
            </w:r>
            <w:r w:rsidR="00CF319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2E5DA4" w:rsidRPr="00E80E41" w:rsidTr="00CA71C0">
        <w:tc>
          <w:tcPr>
            <w:tcW w:w="3060" w:type="dxa"/>
            <w:shd w:val="clear" w:color="auto" w:fill="auto"/>
          </w:tcPr>
          <w:p w:rsidR="002E5DA4" w:rsidRPr="00E80E41" w:rsidRDefault="002E5DA4" w:rsidP="006F165D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ПРИЛОЖЕНИЕ </w:t>
            </w:r>
            <w:r w:rsidR="006F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M</w:t>
            </w:r>
            <w:r w:rsidRPr="00E80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6618" w:type="dxa"/>
            <w:shd w:val="clear" w:color="auto" w:fill="auto"/>
          </w:tcPr>
          <w:p w:rsidR="002E5DA4" w:rsidRDefault="002E5DA4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Методология за определяне на финансови корекции във връзка с нарушения, установени при възлагането и изпълнението на обществени поръчки и на договори по проекти,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от Структурните фондове,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Кохезионния</w:t>
            </w:r>
            <w:proofErr w:type="spellEnd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фонд на Европейския съюз, Европейския земеделски фонд за развитие на селските райони, Европейския фонд за рибарство и фондовете от Общата програма "Солидарност и управление на миграционните потоци", приета с ПМС № 134 от 2010 г.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(</w:t>
            </w:r>
            <w:r w:rsidR="0012028B"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на </w:t>
            </w:r>
            <w:r w:rsidRPr="00FE227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електронен носител)</w:t>
            </w:r>
          </w:p>
          <w:p w:rsidR="00BE0D2A" w:rsidRPr="00FE227A" w:rsidRDefault="00BE0D2A" w:rsidP="00E80E4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Методически указания за определяне на размера на финансови корекции за нарушения при изпълнението на проекти, </w:t>
            </w:r>
            <w:proofErr w:type="spellStart"/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съфинансирани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 xml:space="preserve"> по ОПРР 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07</w:t>
            </w:r>
            <w:r w:rsidRPr="00E80E4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-20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bg-BG" w:eastAsia="bg-BG"/>
              </w:rPr>
              <w:t>13 (на електронен носител)</w:t>
            </w:r>
          </w:p>
        </w:tc>
      </w:tr>
    </w:tbl>
    <w:p w:rsidR="002E5DA4" w:rsidRPr="00E80E41" w:rsidRDefault="002E5DA4" w:rsidP="00E80E41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(1).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сички Приложения към 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 следва да се спазват по форма и съдържание.</w:t>
      </w:r>
    </w:p>
    <w:p w:rsidR="002E5DA4" w:rsidRPr="00E80E41" w:rsidRDefault="002E5DA4" w:rsidP="00E80E41">
      <w:pPr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(2)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подписване на настоящи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я Договор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страните се считат за информирани за действащото европейско и българско законодателство в областта на изпълнението и отчитането на проекти, </w:t>
      </w:r>
      <w:proofErr w:type="spellStart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съфинансирани</w:t>
      </w:r>
      <w:proofErr w:type="spellEnd"/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със средства на ЕС, обществените поръчки,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третирането на недопустими разходи и нередности и определянето на финансови корекции за нарушения по проектите.</w:t>
      </w:r>
    </w:p>
    <w:p w:rsidR="002E5DA4" w:rsidRPr="00E80E41" w:rsidRDefault="002E5DA4" w:rsidP="00D16D77">
      <w:pPr>
        <w:tabs>
          <w:tab w:val="num" w:pos="1260"/>
        </w:tabs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Раздел VІІІ. ДРУГИ УСЛОВИЯ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(1).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случай на несъответствие между </w:t>
      </w:r>
      <w:r w:rsidR="00D16D7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настоящия </w:t>
      </w:r>
      <w:r w:rsidR="00366898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 и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Приложенията, с предимство се прилагат разпоредбите на Договора.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 случай на противоречие между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 (</w:t>
      </w:r>
      <w:r w:rsidRPr="00E80E41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bg-BG"/>
        </w:rPr>
        <w:t>Общите условия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) 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другите приложения, с предимство се прилагат разпоредбите на </w:t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Приложение Е2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(1)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Изменения и допълнения на настоящия Договор</w:t>
      </w:r>
      <w:r w:rsidRPr="008C5F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и на Приложенията към него</w:t>
      </w:r>
      <w:r w:rsidR="0036189F" w:rsidRPr="008C5F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8C5FA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са допустими само при мотивирано искане на </w:t>
      </w:r>
      <w:r w:rsidRPr="008C5FA4">
        <w:rPr>
          <w:rFonts w:ascii="Times New Roman" w:eastAsia="Times New Roman" w:hAnsi="Times New Roman" w:cs="Times New Roman"/>
          <w:caps/>
          <w:sz w:val="24"/>
          <w:szCs w:val="24"/>
          <w:lang w:val="bg-BG" w:eastAsia="bg-BG"/>
        </w:rPr>
        <w:t>Бенефициента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след предварително, писмено съгласие от </w:t>
      </w:r>
      <w:r w:rsidR="0036189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УПРАВЛЯВАЩИЯ ОРГАН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 подписването на допълнително споразумение (анекс). </w:t>
      </w:r>
    </w:p>
    <w:p w:rsidR="002E5DA4" w:rsidRPr="00E80E41" w:rsidRDefault="002E5DA4" w:rsidP="00E80E41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E80E4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подписване на анекс, той става неразделна част от </w:t>
      </w:r>
      <w:r w:rsidR="0036189F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настоящия Д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оговор.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промяна на приложимото национално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или 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право на Съюза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следствие на която клауза от Договора влиза в противоречие с правна норма от нормативен акт, страните са информирани, че приоритет има правната норма, като клаузата от Договора не се прилага като противоречаща на Закона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/съответния акт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В този случай Договорът може да бъде изменен с анекс, което не е задължително действие за страните.</w:t>
      </w:r>
    </w:p>
    <w:p w:rsidR="002E5DA4" w:rsidRPr="00E80E41" w:rsidRDefault="002E5DA4" w:rsidP="00151B61">
      <w:pPr>
        <w:pStyle w:val="ListParagraph"/>
        <w:numPr>
          <w:ilvl w:val="1"/>
          <w:numId w:val="18"/>
        </w:numPr>
        <w:tabs>
          <w:tab w:val="left" w:pos="0"/>
          <w:tab w:val="left" w:pos="1276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 неуредените в настоящия Договор въпроси се прилагат разпоредбите на действащото българско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законодателство</w:t>
      </w:r>
      <w:r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</w:t>
      </w:r>
      <w:r w:rsidR="00970A06" w:rsidRPr="00E80E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право на Съюза.</w:t>
      </w:r>
    </w:p>
    <w:p w:rsidR="002E5DA4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E5DA4" w:rsidRDefault="002E5DA4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Настоящият договор 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се състави и подписа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в 2 (два) оригинални екземпляра на български език, по един за 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 xml:space="preserve">всяка от 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страни</w:t>
      </w:r>
      <w:r w:rsidR="00951982"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те</w:t>
      </w:r>
      <w:r w:rsidRPr="00E80E41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.</w:t>
      </w:r>
    </w:p>
    <w:p w:rsidR="00FF30CA" w:rsidRDefault="00FF30CA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p w:rsidR="00FF30CA" w:rsidRPr="00E80E41" w:rsidRDefault="00FF30CA" w:rsidP="00E80E41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</w:pPr>
    </w:p>
    <w:tbl>
      <w:tblPr>
        <w:tblW w:w="9973" w:type="dxa"/>
        <w:tblLook w:val="01E0" w:firstRow="1" w:lastRow="1" w:firstColumn="1" w:lastColumn="1" w:noHBand="0" w:noVBand="0"/>
      </w:tblPr>
      <w:tblGrid>
        <w:gridCol w:w="5211"/>
        <w:gridCol w:w="4762"/>
      </w:tblGrid>
      <w:tr w:rsidR="002E5DA4" w:rsidRPr="00E80E41" w:rsidTr="00695F43">
        <w:tc>
          <w:tcPr>
            <w:tcW w:w="5211" w:type="dxa"/>
            <w:shd w:val="clear" w:color="auto" w:fill="auto"/>
          </w:tcPr>
          <w:p w:rsidR="002E5DA4" w:rsidRPr="00E80E41" w:rsidRDefault="0036189F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УПРАВЛЯВАЩ ОРГАН</w:t>
            </w:r>
            <w:r w:rsidR="002E5DA4"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БЕНЕФИЦИЕНТ:</w:t>
            </w:r>
          </w:p>
        </w:tc>
      </w:tr>
      <w:tr w:rsidR="002E5DA4" w:rsidRPr="00E80E41" w:rsidTr="00695F43">
        <w:tc>
          <w:tcPr>
            <w:tcW w:w="5211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……………………………….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(име на Ръководителя на УО на ОПРР)</w:t>
            </w:r>
          </w:p>
          <w:p w:rsidR="002E5DA4" w:rsidRPr="00E80E41" w:rsidRDefault="00E8148A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bg-BG" w:eastAsia="bg-BG"/>
              </w:rPr>
              <w:lastRenderedPageBreak/>
              <w:t>РЪКОВОДИТЕЛ НА УПРАВЛЯВАЩИЯ ОРГАН НА ОПРР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lastRenderedPageBreak/>
              <w:t>……………………………..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(име на Ръководителя/представителя на Бенефициента)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lastRenderedPageBreak/>
              <w:t>(длъжност на Ръководителя/представителя на Бенефициента)</w:t>
            </w:r>
          </w:p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2E5DA4" w:rsidRPr="00E80E41" w:rsidTr="00695F43">
        <w:tc>
          <w:tcPr>
            <w:tcW w:w="5211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lastRenderedPageBreak/>
              <w:t>(дата)</w:t>
            </w:r>
          </w:p>
        </w:tc>
        <w:tc>
          <w:tcPr>
            <w:tcW w:w="4762" w:type="dxa"/>
            <w:shd w:val="clear" w:color="auto" w:fill="auto"/>
          </w:tcPr>
          <w:p w:rsidR="002E5DA4" w:rsidRPr="00E80E41" w:rsidRDefault="002E5DA4" w:rsidP="00E80E4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</w:pPr>
            <w:r w:rsidRPr="00E80E4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 w:eastAsia="bg-BG"/>
              </w:rPr>
              <w:t>(дата)</w:t>
            </w:r>
          </w:p>
        </w:tc>
      </w:tr>
    </w:tbl>
    <w:p w:rsidR="00F35A04" w:rsidRPr="00E80E41" w:rsidRDefault="00F35A04" w:rsidP="00E80E41">
      <w:pPr>
        <w:spacing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F35A04" w:rsidRPr="00E80E41" w:rsidSect="00043806">
      <w:headerReference w:type="default" r:id="rId9"/>
      <w:footerReference w:type="default" r:id="rId10"/>
      <w:pgSz w:w="12240" w:h="15840"/>
      <w:pgMar w:top="1417" w:right="1417" w:bottom="1135" w:left="1417" w:header="72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81A" w:rsidRDefault="000C281A">
      <w:pPr>
        <w:spacing w:after="0" w:line="240" w:lineRule="auto"/>
      </w:pPr>
      <w:r>
        <w:separator/>
      </w:r>
    </w:p>
  </w:endnote>
  <w:endnote w:type="continuationSeparator" w:id="0">
    <w:p w:rsidR="000C281A" w:rsidRDefault="000C2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71C0" w:rsidRPr="00E80E41" w:rsidRDefault="00CA71C0" w:rsidP="00E80E41">
        <w:pPr>
          <w:spacing w:after="0"/>
          <w:rPr>
            <w:rFonts w:ascii="Times New Roman" w:hAnsi="Times New Roman" w:cs="Times New Roman"/>
            <w:b/>
            <w:sz w:val="18"/>
            <w:szCs w:val="18"/>
            <w:lang w:val="bg-BG"/>
          </w:rPr>
        </w:pPr>
      </w:p>
      <w:p w:rsidR="00CA71C0" w:rsidRPr="00BF57DE" w:rsidRDefault="00CA71C0" w:rsidP="00E80E41">
        <w:pP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CA71C0" w:rsidRPr="00BC6F35" w:rsidRDefault="00CA71C0" w:rsidP="00E80E41">
        <w:pP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EC181F">
          <w:rPr>
            <w:rFonts w:ascii="Times New Roman" w:hAnsi="Times New Roman" w:cs="Times New Roman"/>
            <w:b/>
            <w:noProof/>
            <w:sz w:val="18"/>
            <w:szCs w:val="18"/>
          </w:rPr>
          <w:t>15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81A" w:rsidRDefault="000C281A">
      <w:pPr>
        <w:spacing w:after="0" w:line="240" w:lineRule="auto"/>
      </w:pPr>
      <w:r>
        <w:separator/>
      </w:r>
    </w:p>
  </w:footnote>
  <w:footnote w:type="continuationSeparator" w:id="0">
    <w:p w:rsidR="000C281A" w:rsidRDefault="000C2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1C0" w:rsidRPr="00BC6F35" w:rsidRDefault="00CA71C0" w:rsidP="00CA71C0">
    <w:pPr>
      <w:pBdr>
        <w:bottom w:val="single" w:sz="6" w:space="0" w:color="auto"/>
      </w:pBdr>
      <w:spacing w:after="120"/>
      <w:ind w:left="-284" w:right="-233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1A17BBA0" wp14:editId="1B85A2E6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noProof/>
        <w:sz w:val="24"/>
        <w:szCs w:val="24"/>
      </w:rPr>
      <w:t xml:space="preserve">                                                        </w:t>
    </w:r>
    <w:r w:rsidRPr="00270EBF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inline distT="0" distB="0" distL="0" distR="0" wp14:anchorId="70C706C0" wp14:editId="1E5AF29B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270EBF">
      <w:rPr>
        <w:rFonts w:ascii="Times New Roman" w:eastAsia="Times New Roman" w:hAnsi="Times New Roman" w:cs="Times New Roman"/>
        <w:sz w:val="24"/>
        <w:szCs w:val="24"/>
        <w:lang w:val="bg-BG" w:eastAsia="bg-BG"/>
      </w:rP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3FD5"/>
    <w:multiLevelType w:val="hybridMultilevel"/>
    <w:tmpl w:val="2F120B30"/>
    <w:lvl w:ilvl="0" w:tplc="A46E8A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D2534"/>
    <w:multiLevelType w:val="hybridMultilevel"/>
    <w:tmpl w:val="A306BE0A"/>
    <w:lvl w:ilvl="0" w:tplc="17BCE8E8">
      <w:start w:val="1"/>
      <w:numFmt w:val="decimal"/>
      <w:lvlText w:val="2.%1."/>
      <w:lvlJc w:val="left"/>
      <w:pPr>
        <w:tabs>
          <w:tab w:val="num" w:pos="1080"/>
        </w:tabs>
        <w:ind w:left="0" w:firstLine="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C555E"/>
    <w:multiLevelType w:val="hybridMultilevel"/>
    <w:tmpl w:val="62A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004C2"/>
    <w:multiLevelType w:val="hybridMultilevel"/>
    <w:tmpl w:val="49246B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574C8"/>
    <w:multiLevelType w:val="hybridMultilevel"/>
    <w:tmpl w:val="4DEE1274"/>
    <w:lvl w:ilvl="0" w:tplc="1D18993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FFBA154C">
      <w:start w:val="1"/>
      <w:numFmt w:val="decimal"/>
      <w:lvlText w:val="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482412"/>
    <w:multiLevelType w:val="hybridMultilevel"/>
    <w:tmpl w:val="43E88E60"/>
    <w:lvl w:ilvl="0" w:tplc="E5CC54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6779A"/>
    <w:multiLevelType w:val="hybridMultilevel"/>
    <w:tmpl w:val="3D82F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756A93"/>
    <w:multiLevelType w:val="hybridMultilevel"/>
    <w:tmpl w:val="16342B16"/>
    <w:lvl w:ilvl="0" w:tplc="D4A095E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3876DCD"/>
    <w:multiLevelType w:val="hybridMultilevel"/>
    <w:tmpl w:val="B62C550E"/>
    <w:lvl w:ilvl="0" w:tplc="34FC089C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4304A16"/>
    <w:multiLevelType w:val="hybridMultilevel"/>
    <w:tmpl w:val="D3F4E55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B553A"/>
    <w:multiLevelType w:val="hybridMultilevel"/>
    <w:tmpl w:val="758C1D36"/>
    <w:lvl w:ilvl="0" w:tplc="37ECE688">
      <w:start w:val="1"/>
      <w:numFmt w:val="decimal"/>
      <w:lvlText w:val="Чл.%1.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 w:tplc="37ECE688">
      <w:start w:val="1"/>
      <w:numFmt w:val="decimal"/>
      <w:lvlText w:val="Чл.%2."/>
      <w:lvlJc w:val="left"/>
      <w:pPr>
        <w:ind w:left="928" w:hanging="360"/>
      </w:pPr>
      <w:rPr>
        <w:rFonts w:ascii="Times New Roman" w:hAnsi="Times New Roman" w:hint="default"/>
        <w:b/>
        <w:i w:val="0"/>
        <w:sz w:val="24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F744B1"/>
    <w:multiLevelType w:val="hybridMultilevel"/>
    <w:tmpl w:val="02EEC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0E142E"/>
    <w:multiLevelType w:val="hybridMultilevel"/>
    <w:tmpl w:val="9830000E"/>
    <w:lvl w:ilvl="0" w:tplc="F37CA5C2">
      <w:start w:val="1"/>
      <w:numFmt w:val="decimal"/>
      <w:lvlText w:val="8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966280"/>
    <w:multiLevelType w:val="hybridMultilevel"/>
    <w:tmpl w:val="2CD2E85E"/>
    <w:lvl w:ilvl="0" w:tplc="F21CBCDA">
      <w:start w:val="1"/>
      <w:numFmt w:val="decimal"/>
      <w:lvlText w:val="5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6534E"/>
    <w:multiLevelType w:val="multilevel"/>
    <w:tmpl w:val="35CEA280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ACB64AB"/>
    <w:multiLevelType w:val="hybridMultilevel"/>
    <w:tmpl w:val="9642F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72260"/>
    <w:multiLevelType w:val="hybridMultilevel"/>
    <w:tmpl w:val="E184FFF8"/>
    <w:lvl w:ilvl="0" w:tplc="0264127E">
      <w:start w:val="1"/>
      <w:numFmt w:val="decimal"/>
      <w:lvlText w:val="6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F14040"/>
    <w:multiLevelType w:val="hybridMultilevel"/>
    <w:tmpl w:val="8D86C6B6"/>
    <w:lvl w:ilvl="0" w:tplc="AEB03C12">
      <w:start w:val="1"/>
      <w:numFmt w:val="decimal"/>
      <w:lvlText w:val="4.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 w:tplc="3954D964">
      <w:start w:val="1"/>
      <w:numFmt w:val="decimal"/>
      <w:lvlText w:val="4.%2."/>
      <w:lvlJc w:val="left"/>
      <w:pPr>
        <w:tabs>
          <w:tab w:val="num" w:pos="1080"/>
        </w:tabs>
        <w:ind w:left="1080" w:firstLine="0"/>
      </w:pPr>
      <w:rPr>
        <w:rFonts w:ascii="Arial" w:hAnsi="Arial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17"/>
  </w:num>
  <w:num w:numId="4">
    <w:abstractNumId w:val="13"/>
  </w:num>
  <w:num w:numId="5">
    <w:abstractNumId w:val="16"/>
  </w:num>
  <w:num w:numId="6">
    <w:abstractNumId w:val="12"/>
  </w:num>
  <w:num w:numId="7">
    <w:abstractNumId w:val="8"/>
  </w:num>
  <w:num w:numId="8">
    <w:abstractNumId w:val="14"/>
  </w:num>
  <w:num w:numId="9">
    <w:abstractNumId w:val="2"/>
  </w:num>
  <w:num w:numId="10">
    <w:abstractNumId w:val="15"/>
  </w:num>
  <w:num w:numId="11">
    <w:abstractNumId w:val="11"/>
  </w:num>
  <w:num w:numId="12">
    <w:abstractNumId w:val="6"/>
  </w:num>
  <w:num w:numId="13">
    <w:abstractNumId w:val="3"/>
  </w:num>
  <w:num w:numId="14">
    <w:abstractNumId w:val="0"/>
  </w:num>
  <w:num w:numId="15">
    <w:abstractNumId w:val="5"/>
  </w:num>
  <w:num w:numId="16">
    <w:abstractNumId w:val="9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A4"/>
    <w:rsid w:val="00011D7B"/>
    <w:rsid w:val="0002239D"/>
    <w:rsid w:val="00042368"/>
    <w:rsid w:val="00043806"/>
    <w:rsid w:val="000469AA"/>
    <w:rsid w:val="00054C6D"/>
    <w:rsid w:val="00055272"/>
    <w:rsid w:val="00055A56"/>
    <w:rsid w:val="0006411E"/>
    <w:rsid w:val="00066265"/>
    <w:rsid w:val="000725BA"/>
    <w:rsid w:val="00072FDC"/>
    <w:rsid w:val="00073F35"/>
    <w:rsid w:val="000756CF"/>
    <w:rsid w:val="00076577"/>
    <w:rsid w:val="00081087"/>
    <w:rsid w:val="000811D9"/>
    <w:rsid w:val="000A0337"/>
    <w:rsid w:val="000A4946"/>
    <w:rsid w:val="000A519C"/>
    <w:rsid w:val="000A7D8F"/>
    <w:rsid w:val="000B4E2B"/>
    <w:rsid w:val="000C281A"/>
    <w:rsid w:val="000C36B3"/>
    <w:rsid w:val="000C5EFF"/>
    <w:rsid w:val="000D13C6"/>
    <w:rsid w:val="000D336B"/>
    <w:rsid w:val="000D5317"/>
    <w:rsid w:val="000E3DA1"/>
    <w:rsid w:val="000F58F3"/>
    <w:rsid w:val="00106B59"/>
    <w:rsid w:val="0012028B"/>
    <w:rsid w:val="00140263"/>
    <w:rsid w:val="00140847"/>
    <w:rsid w:val="0014271B"/>
    <w:rsid w:val="00147C58"/>
    <w:rsid w:val="001500D2"/>
    <w:rsid w:val="00151B61"/>
    <w:rsid w:val="00167701"/>
    <w:rsid w:val="00171726"/>
    <w:rsid w:val="00172E43"/>
    <w:rsid w:val="0018011A"/>
    <w:rsid w:val="00184CFC"/>
    <w:rsid w:val="0018524C"/>
    <w:rsid w:val="0018712B"/>
    <w:rsid w:val="00193F4B"/>
    <w:rsid w:val="001A26A9"/>
    <w:rsid w:val="001A79AE"/>
    <w:rsid w:val="001B3699"/>
    <w:rsid w:val="001C6790"/>
    <w:rsid w:val="001D4AA1"/>
    <w:rsid w:val="001E5C09"/>
    <w:rsid w:val="00203924"/>
    <w:rsid w:val="00212D58"/>
    <w:rsid w:val="0021318C"/>
    <w:rsid w:val="00215194"/>
    <w:rsid w:val="00222AF4"/>
    <w:rsid w:val="00223DCD"/>
    <w:rsid w:val="002241EF"/>
    <w:rsid w:val="002459C2"/>
    <w:rsid w:val="00245D89"/>
    <w:rsid w:val="002525BA"/>
    <w:rsid w:val="00254369"/>
    <w:rsid w:val="00254404"/>
    <w:rsid w:val="0027754F"/>
    <w:rsid w:val="00285328"/>
    <w:rsid w:val="002876F4"/>
    <w:rsid w:val="002933EC"/>
    <w:rsid w:val="00296EA9"/>
    <w:rsid w:val="00297577"/>
    <w:rsid w:val="002A046D"/>
    <w:rsid w:val="002A0DCD"/>
    <w:rsid w:val="002A6428"/>
    <w:rsid w:val="002B4EE4"/>
    <w:rsid w:val="002B5054"/>
    <w:rsid w:val="002B54FA"/>
    <w:rsid w:val="002D443E"/>
    <w:rsid w:val="002D48E7"/>
    <w:rsid w:val="002D72F5"/>
    <w:rsid w:val="002D7407"/>
    <w:rsid w:val="002E5DA4"/>
    <w:rsid w:val="002F1FF0"/>
    <w:rsid w:val="00301F68"/>
    <w:rsid w:val="003056BF"/>
    <w:rsid w:val="0030670E"/>
    <w:rsid w:val="00313EF8"/>
    <w:rsid w:val="00315B6B"/>
    <w:rsid w:val="00333E33"/>
    <w:rsid w:val="00336331"/>
    <w:rsid w:val="003364EB"/>
    <w:rsid w:val="0034029B"/>
    <w:rsid w:val="00347107"/>
    <w:rsid w:val="00347B2E"/>
    <w:rsid w:val="00350C51"/>
    <w:rsid w:val="0035771D"/>
    <w:rsid w:val="0036189F"/>
    <w:rsid w:val="003648C8"/>
    <w:rsid w:val="00366898"/>
    <w:rsid w:val="00366A3D"/>
    <w:rsid w:val="00366AA1"/>
    <w:rsid w:val="00367B95"/>
    <w:rsid w:val="00371DB2"/>
    <w:rsid w:val="0038163B"/>
    <w:rsid w:val="0038455F"/>
    <w:rsid w:val="003912A4"/>
    <w:rsid w:val="00395D77"/>
    <w:rsid w:val="003A1907"/>
    <w:rsid w:val="003B2BA5"/>
    <w:rsid w:val="003B4328"/>
    <w:rsid w:val="003C01D4"/>
    <w:rsid w:val="003C688D"/>
    <w:rsid w:val="003D2ED2"/>
    <w:rsid w:val="003D7162"/>
    <w:rsid w:val="003E4607"/>
    <w:rsid w:val="003E7098"/>
    <w:rsid w:val="003F4244"/>
    <w:rsid w:val="00401519"/>
    <w:rsid w:val="00407051"/>
    <w:rsid w:val="004153C0"/>
    <w:rsid w:val="00416DE4"/>
    <w:rsid w:val="00423641"/>
    <w:rsid w:val="00434B57"/>
    <w:rsid w:val="004372CB"/>
    <w:rsid w:val="004374D4"/>
    <w:rsid w:val="004461A9"/>
    <w:rsid w:val="004569C6"/>
    <w:rsid w:val="00473B92"/>
    <w:rsid w:val="004752F4"/>
    <w:rsid w:val="00481C90"/>
    <w:rsid w:val="00485400"/>
    <w:rsid w:val="004867F2"/>
    <w:rsid w:val="004A6DD8"/>
    <w:rsid w:val="004B134E"/>
    <w:rsid w:val="004B2BBD"/>
    <w:rsid w:val="004C232F"/>
    <w:rsid w:val="004E062B"/>
    <w:rsid w:val="004E11BF"/>
    <w:rsid w:val="004E1B37"/>
    <w:rsid w:val="004E511E"/>
    <w:rsid w:val="004E55B2"/>
    <w:rsid w:val="004F471B"/>
    <w:rsid w:val="004F62B8"/>
    <w:rsid w:val="00501856"/>
    <w:rsid w:val="00514E11"/>
    <w:rsid w:val="00523A73"/>
    <w:rsid w:val="00533070"/>
    <w:rsid w:val="00535E4C"/>
    <w:rsid w:val="00543E11"/>
    <w:rsid w:val="00544DD2"/>
    <w:rsid w:val="00561073"/>
    <w:rsid w:val="00575B17"/>
    <w:rsid w:val="00575D3F"/>
    <w:rsid w:val="005776E8"/>
    <w:rsid w:val="005776FF"/>
    <w:rsid w:val="00580875"/>
    <w:rsid w:val="00591B92"/>
    <w:rsid w:val="005A0F8A"/>
    <w:rsid w:val="005A16DD"/>
    <w:rsid w:val="005A65B4"/>
    <w:rsid w:val="005B4981"/>
    <w:rsid w:val="005C2A72"/>
    <w:rsid w:val="005C367E"/>
    <w:rsid w:val="005E5FF1"/>
    <w:rsid w:val="00622268"/>
    <w:rsid w:val="00637396"/>
    <w:rsid w:val="00643861"/>
    <w:rsid w:val="00643880"/>
    <w:rsid w:val="00643B0F"/>
    <w:rsid w:val="006518A0"/>
    <w:rsid w:val="0065353D"/>
    <w:rsid w:val="006541A8"/>
    <w:rsid w:val="00657AF3"/>
    <w:rsid w:val="00660640"/>
    <w:rsid w:val="006659B7"/>
    <w:rsid w:val="00675AD3"/>
    <w:rsid w:val="0068747D"/>
    <w:rsid w:val="006938F8"/>
    <w:rsid w:val="00695F43"/>
    <w:rsid w:val="006A1E2E"/>
    <w:rsid w:val="006A2045"/>
    <w:rsid w:val="006A4C50"/>
    <w:rsid w:val="006A7555"/>
    <w:rsid w:val="006C5203"/>
    <w:rsid w:val="006C57F6"/>
    <w:rsid w:val="006E3CAB"/>
    <w:rsid w:val="006E6373"/>
    <w:rsid w:val="006F165D"/>
    <w:rsid w:val="00701EC7"/>
    <w:rsid w:val="00714563"/>
    <w:rsid w:val="00721164"/>
    <w:rsid w:val="00721B16"/>
    <w:rsid w:val="007261C8"/>
    <w:rsid w:val="00726BFA"/>
    <w:rsid w:val="00731D55"/>
    <w:rsid w:val="00736710"/>
    <w:rsid w:val="00741D28"/>
    <w:rsid w:val="0074455A"/>
    <w:rsid w:val="00747183"/>
    <w:rsid w:val="00752BEE"/>
    <w:rsid w:val="00755131"/>
    <w:rsid w:val="007604AB"/>
    <w:rsid w:val="00767747"/>
    <w:rsid w:val="00777B24"/>
    <w:rsid w:val="00781981"/>
    <w:rsid w:val="00786B13"/>
    <w:rsid w:val="00787CCE"/>
    <w:rsid w:val="007A1B0F"/>
    <w:rsid w:val="007A1CEE"/>
    <w:rsid w:val="007A32D3"/>
    <w:rsid w:val="007A4D53"/>
    <w:rsid w:val="007B28F2"/>
    <w:rsid w:val="007C3138"/>
    <w:rsid w:val="007C336D"/>
    <w:rsid w:val="007C35A9"/>
    <w:rsid w:val="007D009B"/>
    <w:rsid w:val="007D03B4"/>
    <w:rsid w:val="007D0424"/>
    <w:rsid w:val="007D7989"/>
    <w:rsid w:val="007E2DB4"/>
    <w:rsid w:val="007E7FC2"/>
    <w:rsid w:val="007F4E48"/>
    <w:rsid w:val="00803B5E"/>
    <w:rsid w:val="00804727"/>
    <w:rsid w:val="00804DFC"/>
    <w:rsid w:val="008101FF"/>
    <w:rsid w:val="008105D0"/>
    <w:rsid w:val="00813256"/>
    <w:rsid w:val="00834763"/>
    <w:rsid w:val="008410D1"/>
    <w:rsid w:val="00841C3E"/>
    <w:rsid w:val="0085311C"/>
    <w:rsid w:val="00857B6F"/>
    <w:rsid w:val="00857BF7"/>
    <w:rsid w:val="00860B01"/>
    <w:rsid w:val="008638B9"/>
    <w:rsid w:val="0086721B"/>
    <w:rsid w:val="0086755C"/>
    <w:rsid w:val="00873855"/>
    <w:rsid w:val="00875806"/>
    <w:rsid w:val="00876606"/>
    <w:rsid w:val="0088060E"/>
    <w:rsid w:val="00896BFE"/>
    <w:rsid w:val="0089764A"/>
    <w:rsid w:val="008A205F"/>
    <w:rsid w:val="008A4F12"/>
    <w:rsid w:val="008A7BF3"/>
    <w:rsid w:val="008B1696"/>
    <w:rsid w:val="008B1D87"/>
    <w:rsid w:val="008B1ED7"/>
    <w:rsid w:val="008B56A6"/>
    <w:rsid w:val="008C03B2"/>
    <w:rsid w:val="008C26BA"/>
    <w:rsid w:val="008C4A42"/>
    <w:rsid w:val="008C5FA4"/>
    <w:rsid w:val="008F5473"/>
    <w:rsid w:val="008F6B85"/>
    <w:rsid w:val="008F7D48"/>
    <w:rsid w:val="008F7D7C"/>
    <w:rsid w:val="00914AB4"/>
    <w:rsid w:val="009175C3"/>
    <w:rsid w:val="00930234"/>
    <w:rsid w:val="0093138A"/>
    <w:rsid w:val="00931CBE"/>
    <w:rsid w:val="00932763"/>
    <w:rsid w:val="00936A25"/>
    <w:rsid w:val="00951982"/>
    <w:rsid w:val="00967AC0"/>
    <w:rsid w:val="00970A06"/>
    <w:rsid w:val="00971F4B"/>
    <w:rsid w:val="00972A84"/>
    <w:rsid w:val="00972BC2"/>
    <w:rsid w:val="0097407D"/>
    <w:rsid w:val="009815E4"/>
    <w:rsid w:val="00991E04"/>
    <w:rsid w:val="009970D8"/>
    <w:rsid w:val="009A07E9"/>
    <w:rsid w:val="009A4838"/>
    <w:rsid w:val="009B1B89"/>
    <w:rsid w:val="009B4536"/>
    <w:rsid w:val="009C5C3D"/>
    <w:rsid w:val="009E15D9"/>
    <w:rsid w:val="009F0E9E"/>
    <w:rsid w:val="00A01C35"/>
    <w:rsid w:val="00A12400"/>
    <w:rsid w:val="00A233EC"/>
    <w:rsid w:val="00A25303"/>
    <w:rsid w:val="00A34C85"/>
    <w:rsid w:val="00A42D78"/>
    <w:rsid w:val="00A43E4C"/>
    <w:rsid w:val="00A47398"/>
    <w:rsid w:val="00A54EBD"/>
    <w:rsid w:val="00A826E9"/>
    <w:rsid w:val="00A85D31"/>
    <w:rsid w:val="00A93CF8"/>
    <w:rsid w:val="00AA0972"/>
    <w:rsid w:val="00AA1901"/>
    <w:rsid w:val="00AA2386"/>
    <w:rsid w:val="00AA2E8A"/>
    <w:rsid w:val="00AA42DD"/>
    <w:rsid w:val="00AA5927"/>
    <w:rsid w:val="00AB23CA"/>
    <w:rsid w:val="00AB491F"/>
    <w:rsid w:val="00AC448F"/>
    <w:rsid w:val="00AC5154"/>
    <w:rsid w:val="00AD015C"/>
    <w:rsid w:val="00B14567"/>
    <w:rsid w:val="00B20402"/>
    <w:rsid w:val="00B20CB9"/>
    <w:rsid w:val="00B22613"/>
    <w:rsid w:val="00B26B74"/>
    <w:rsid w:val="00B27C0A"/>
    <w:rsid w:val="00B3111D"/>
    <w:rsid w:val="00B36F98"/>
    <w:rsid w:val="00B40472"/>
    <w:rsid w:val="00B42133"/>
    <w:rsid w:val="00B44D6B"/>
    <w:rsid w:val="00B471AE"/>
    <w:rsid w:val="00B62994"/>
    <w:rsid w:val="00B6693C"/>
    <w:rsid w:val="00B732CD"/>
    <w:rsid w:val="00B73343"/>
    <w:rsid w:val="00B755C5"/>
    <w:rsid w:val="00B826E0"/>
    <w:rsid w:val="00B8294E"/>
    <w:rsid w:val="00BA1ABE"/>
    <w:rsid w:val="00BA27B2"/>
    <w:rsid w:val="00BA44A4"/>
    <w:rsid w:val="00BA7E7F"/>
    <w:rsid w:val="00BB187C"/>
    <w:rsid w:val="00BB5363"/>
    <w:rsid w:val="00BB5EED"/>
    <w:rsid w:val="00BC18A2"/>
    <w:rsid w:val="00BC21E0"/>
    <w:rsid w:val="00BC5AEC"/>
    <w:rsid w:val="00BD7E2D"/>
    <w:rsid w:val="00BE0D2A"/>
    <w:rsid w:val="00BE3002"/>
    <w:rsid w:val="00BF00B5"/>
    <w:rsid w:val="00C455E3"/>
    <w:rsid w:val="00C50A78"/>
    <w:rsid w:val="00C51E3B"/>
    <w:rsid w:val="00C535CF"/>
    <w:rsid w:val="00C54FC7"/>
    <w:rsid w:val="00C656EA"/>
    <w:rsid w:val="00C66100"/>
    <w:rsid w:val="00C74170"/>
    <w:rsid w:val="00C765C2"/>
    <w:rsid w:val="00C8164A"/>
    <w:rsid w:val="00C94A35"/>
    <w:rsid w:val="00CA71C0"/>
    <w:rsid w:val="00CA7FF0"/>
    <w:rsid w:val="00CB540A"/>
    <w:rsid w:val="00CB66C1"/>
    <w:rsid w:val="00CC09A8"/>
    <w:rsid w:val="00CD7231"/>
    <w:rsid w:val="00CD7BF0"/>
    <w:rsid w:val="00CE27E7"/>
    <w:rsid w:val="00CE40E2"/>
    <w:rsid w:val="00CF3192"/>
    <w:rsid w:val="00CF4131"/>
    <w:rsid w:val="00CF54FE"/>
    <w:rsid w:val="00CF55FF"/>
    <w:rsid w:val="00D12785"/>
    <w:rsid w:val="00D154B5"/>
    <w:rsid w:val="00D16D77"/>
    <w:rsid w:val="00D2143B"/>
    <w:rsid w:val="00D23097"/>
    <w:rsid w:val="00D2504A"/>
    <w:rsid w:val="00D34FB3"/>
    <w:rsid w:val="00D44193"/>
    <w:rsid w:val="00D62C3B"/>
    <w:rsid w:val="00D9345B"/>
    <w:rsid w:val="00DA2D45"/>
    <w:rsid w:val="00DA63B7"/>
    <w:rsid w:val="00DA7515"/>
    <w:rsid w:val="00DC267E"/>
    <w:rsid w:val="00DD0F38"/>
    <w:rsid w:val="00DD1151"/>
    <w:rsid w:val="00DD1979"/>
    <w:rsid w:val="00DE7447"/>
    <w:rsid w:val="00DF63D0"/>
    <w:rsid w:val="00E10318"/>
    <w:rsid w:val="00E22214"/>
    <w:rsid w:val="00E268B3"/>
    <w:rsid w:val="00E4601A"/>
    <w:rsid w:val="00E760BD"/>
    <w:rsid w:val="00E776F6"/>
    <w:rsid w:val="00E80E2D"/>
    <w:rsid w:val="00E80E41"/>
    <w:rsid w:val="00E8148A"/>
    <w:rsid w:val="00E929E3"/>
    <w:rsid w:val="00E94A1E"/>
    <w:rsid w:val="00EA2B74"/>
    <w:rsid w:val="00EB7608"/>
    <w:rsid w:val="00EC181F"/>
    <w:rsid w:val="00EC224D"/>
    <w:rsid w:val="00EC2C1E"/>
    <w:rsid w:val="00EC4B4A"/>
    <w:rsid w:val="00EC7A75"/>
    <w:rsid w:val="00ED3EDF"/>
    <w:rsid w:val="00ED4F87"/>
    <w:rsid w:val="00ED7F62"/>
    <w:rsid w:val="00EE0370"/>
    <w:rsid w:val="00EE58B2"/>
    <w:rsid w:val="00EE62E2"/>
    <w:rsid w:val="00EF59D3"/>
    <w:rsid w:val="00F04102"/>
    <w:rsid w:val="00F05B0A"/>
    <w:rsid w:val="00F06073"/>
    <w:rsid w:val="00F17253"/>
    <w:rsid w:val="00F21E9E"/>
    <w:rsid w:val="00F22CFE"/>
    <w:rsid w:val="00F27375"/>
    <w:rsid w:val="00F27D50"/>
    <w:rsid w:val="00F35A04"/>
    <w:rsid w:val="00F37B21"/>
    <w:rsid w:val="00F46E06"/>
    <w:rsid w:val="00F54674"/>
    <w:rsid w:val="00F5539F"/>
    <w:rsid w:val="00F56B65"/>
    <w:rsid w:val="00F84545"/>
    <w:rsid w:val="00F91AFC"/>
    <w:rsid w:val="00F929C0"/>
    <w:rsid w:val="00F955D4"/>
    <w:rsid w:val="00FA4A7E"/>
    <w:rsid w:val="00FB6811"/>
    <w:rsid w:val="00FC16A2"/>
    <w:rsid w:val="00FC34DF"/>
    <w:rsid w:val="00FC3DCB"/>
    <w:rsid w:val="00FD0A8F"/>
    <w:rsid w:val="00FD0AF6"/>
    <w:rsid w:val="00FD42CB"/>
    <w:rsid w:val="00FE227A"/>
    <w:rsid w:val="00FE5C30"/>
    <w:rsid w:val="00FF2FFA"/>
    <w:rsid w:val="00FF30CA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A4"/>
  </w:style>
  <w:style w:type="paragraph" w:styleId="Footer">
    <w:name w:val="footer"/>
    <w:basedOn w:val="Normal"/>
    <w:link w:val="FooterChar"/>
    <w:uiPriority w:val="99"/>
    <w:unhideWhenUsed/>
    <w:rsid w:val="002E5DA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A4"/>
  </w:style>
  <w:style w:type="paragraph" w:styleId="BalloonText">
    <w:name w:val="Balloon Text"/>
    <w:basedOn w:val="Normal"/>
    <w:link w:val="BalloonTextChar"/>
    <w:uiPriority w:val="99"/>
    <w:semiHidden/>
    <w:unhideWhenUsed/>
    <w:rsid w:val="002E5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DA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2E5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E5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semiHidden/>
    <w:rsid w:val="002E5DA4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table" w:styleId="TableGrid">
    <w:name w:val="Table Grid"/>
    <w:basedOn w:val="TableNormal"/>
    <w:uiPriority w:val="59"/>
    <w:rsid w:val="002E5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DA4"/>
    <w:pPr>
      <w:ind w:left="720"/>
      <w:contextualSpacing/>
    </w:pPr>
  </w:style>
  <w:style w:type="paragraph" w:styleId="ListNumber3">
    <w:name w:val="List Number 3"/>
    <w:basedOn w:val="Normal"/>
    <w:rsid w:val="00171726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47D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47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odyText">
    <w:name w:val="Body Text"/>
    <w:basedOn w:val="Normal"/>
    <w:link w:val="BodyTextChar"/>
    <w:rsid w:val="0087580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806"/>
    <w:rPr>
      <w:rFonts w:ascii="Times New Roman" w:eastAsia="Times New Roman" w:hAnsi="Times New Roman" w:cs="Times New Roman"/>
      <w:sz w:val="20"/>
      <w:szCs w:val="20"/>
    </w:rPr>
  </w:style>
  <w:style w:type="paragraph" w:styleId="ListBullet">
    <w:name w:val="List Bullet"/>
    <w:basedOn w:val="Normal"/>
    <w:link w:val="ListBulletChar"/>
    <w:rsid w:val="00875806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ListBulletChar">
    <w:name w:val="List Bullet Char"/>
    <w:link w:val="ListBullet"/>
    <w:rsid w:val="00875806"/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M1">
    <w:name w:val="CM1"/>
    <w:basedOn w:val="Normal"/>
    <w:next w:val="Normal"/>
    <w:uiPriority w:val="99"/>
    <w:rsid w:val="008A4F1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bg-BG"/>
    </w:rPr>
  </w:style>
  <w:style w:type="paragraph" w:customStyle="1" w:styleId="1">
    <w:name w:val="1"/>
    <w:basedOn w:val="Normal"/>
    <w:rsid w:val="008A4F12"/>
    <w:pPr>
      <w:spacing w:after="160" w:line="240" w:lineRule="exact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63962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03229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999665">
          <w:marLeft w:val="30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1007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95925-96AE-4D45-B8BD-44D439C0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17</Pages>
  <Words>3949</Words>
  <Characters>22511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26408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Marina</dc:creator>
  <cp:lastModifiedBy>Maria Stanevska</cp:lastModifiedBy>
  <cp:revision>55</cp:revision>
  <cp:lastPrinted>2015-12-12T10:50:00Z</cp:lastPrinted>
  <dcterms:created xsi:type="dcterms:W3CDTF">2015-07-03T11:05:00Z</dcterms:created>
  <dcterms:modified xsi:type="dcterms:W3CDTF">2015-12-14T07:48:00Z</dcterms:modified>
</cp:coreProperties>
</file>